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4A2E" w:rsidRDefault="00E04A2E">
      <w:pPr>
        <w:tabs>
          <w:tab w:val="left" w:pos="630"/>
        </w:tabs>
        <w:suppressAutoHyphens/>
        <w:jc w:val="center"/>
        <w:rPr>
          <w:rFonts w:ascii="Arial" w:hAnsi="Arial" w:cs="Arial"/>
          <w:sz w:val="20"/>
        </w:rPr>
      </w:pPr>
      <w:r>
        <w:rPr>
          <w:rFonts w:ascii="Arial" w:hAnsi="Arial" w:cs="Arial"/>
          <w:sz w:val="20"/>
        </w:rPr>
        <w:t>Ordinance No.______________</w:t>
      </w:r>
    </w:p>
    <w:p w:rsidR="00E04A2E" w:rsidRDefault="00E04A2E">
      <w:pPr>
        <w:suppressAutoHyphens/>
        <w:jc w:val="both"/>
        <w:rPr>
          <w:rFonts w:ascii="Arial" w:hAnsi="Arial" w:cs="Arial"/>
          <w:spacing w:val="-2"/>
          <w:sz w:val="20"/>
        </w:rPr>
      </w:pPr>
    </w:p>
    <w:p w:rsidR="00E04A2E" w:rsidRDefault="00E04A2E">
      <w:pPr>
        <w:suppressAutoHyphens/>
        <w:jc w:val="both"/>
        <w:rPr>
          <w:rFonts w:ascii="Arial" w:hAnsi="Arial" w:cs="Arial"/>
          <w:spacing w:val="-2"/>
          <w:sz w:val="20"/>
        </w:rPr>
      </w:pPr>
    </w:p>
    <w:p w:rsidR="00E04A2E" w:rsidRDefault="00E04A2E">
      <w:pPr>
        <w:suppressAutoHyphens/>
        <w:jc w:val="both"/>
        <w:rPr>
          <w:rFonts w:ascii="Arial" w:hAnsi="Arial" w:cs="Arial"/>
          <w:spacing w:val="-2"/>
          <w:sz w:val="20"/>
        </w:rPr>
      </w:pPr>
    </w:p>
    <w:p w:rsidR="00E04A2E" w:rsidRPr="00BA29E7" w:rsidRDefault="00E04A2E" w:rsidP="00783BB6">
      <w:pPr>
        <w:pStyle w:val="BlockText"/>
        <w:rPr>
          <w:rFonts w:ascii="Arial" w:hAnsi="Arial" w:cs="Arial"/>
        </w:rPr>
      </w:pPr>
      <w:r>
        <w:rPr>
          <w:rFonts w:ascii="Arial" w:hAnsi="Arial" w:cs="Arial"/>
        </w:rPr>
        <w:t xml:space="preserve">AN ORDINANCE </w:t>
      </w:r>
      <w:r w:rsidR="00DE2A1D">
        <w:rPr>
          <w:rFonts w:ascii="Arial" w:hAnsi="Arial" w:cs="Arial"/>
        </w:rPr>
        <w:t>DECREASING ESTI</w:t>
      </w:r>
      <w:r w:rsidR="006363EA">
        <w:rPr>
          <w:rFonts w:ascii="Arial" w:hAnsi="Arial" w:cs="Arial"/>
        </w:rPr>
        <w:t>M</w:t>
      </w:r>
      <w:r w:rsidR="00DE2A1D">
        <w:rPr>
          <w:rFonts w:ascii="Arial" w:hAnsi="Arial" w:cs="Arial"/>
        </w:rPr>
        <w:t>A</w:t>
      </w:r>
      <w:r w:rsidR="006363EA">
        <w:rPr>
          <w:rFonts w:ascii="Arial" w:hAnsi="Arial" w:cs="Arial"/>
        </w:rPr>
        <w:t xml:space="preserve">TED RECEIPTS AND APPROPRIATIONS IN THE PACS ENDOWMENT GAS LEASE FUND </w:t>
      </w:r>
      <w:r w:rsidR="00DE2A1D">
        <w:rPr>
          <w:rFonts w:ascii="Arial" w:hAnsi="Arial" w:cs="Arial"/>
        </w:rPr>
        <w:t xml:space="preserve">BY </w:t>
      </w:r>
      <w:r w:rsidR="0091696E" w:rsidRPr="0091696E">
        <w:rPr>
          <w:rFonts w:ascii="Arial" w:hAnsi="Arial" w:cs="Arial"/>
          <w:caps/>
        </w:rPr>
        <w:t>$</w:t>
      </w:r>
      <w:r w:rsidR="00634850">
        <w:rPr>
          <w:rFonts w:ascii="Arial" w:hAnsi="Arial" w:cs="Arial"/>
          <w:caps/>
        </w:rPr>
        <w:t>10,478.00</w:t>
      </w:r>
      <w:r w:rsidR="00030045" w:rsidRPr="00030045">
        <w:rPr>
          <w:rFonts w:ascii="Arial" w:hAnsi="Arial" w:cs="Arial"/>
          <w:caps/>
        </w:rPr>
        <w:t xml:space="preserve"> </w:t>
      </w:r>
      <w:r w:rsidR="00DE2A1D">
        <w:rPr>
          <w:rFonts w:ascii="Arial" w:hAnsi="Arial" w:cs="Arial"/>
          <w:caps/>
        </w:rPr>
        <w:t xml:space="preserve">AND </w:t>
      </w:r>
      <w:r w:rsidR="00DE2A1D" w:rsidRPr="00DE2A1D">
        <w:rPr>
          <w:rFonts w:ascii="Arial" w:hAnsi="Arial" w:cs="Arial"/>
          <w:caps/>
        </w:rPr>
        <w:t>INCREASING ESTIMATED RECEIPTS AND APPROPRIATIONS IN THE PACS GAS LEASE CAPITAL PROJECT FUND</w:t>
      </w:r>
      <w:r w:rsidR="00DE2A1D">
        <w:rPr>
          <w:rFonts w:ascii="Arial" w:hAnsi="Arial" w:cs="Arial"/>
          <w:caps/>
        </w:rPr>
        <w:t xml:space="preserve"> by the same amount</w:t>
      </w:r>
      <w:r w:rsidR="00DE2A1D" w:rsidRPr="00DE2A1D">
        <w:rPr>
          <w:rFonts w:ascii="Arial" w:hAnsi="Arial" w:cs="Arial"/>
          <w:caps/>
        </w:rPr>
        <w:t xml:space="preserve">, FROM </w:t>
      </w:r>
      <w:r w:rsidR="00DE2A1D">
        <w:rPr>
          <w:rFonts w:ascii="Arial" w:hAnsi="Arial" w:cs="Arial"/>
          <w:caps/>
        </w:rPr>
        <w:t xml:space="preserve">current-year </w:t>
      </w:r>
      <w:r w:rsidR="00DE2A1D" w:rsidRPr="00DE2A1D">
        <w:rPr>
          <w:rFonts w:ascii="Arial" w:hAnsi="Arial" w:cs="Arial"/>
          <w:caps/>
        </w:rPr>
        <w:t xml:space="preserve">AVAILABLE </w:t>
      </w:r>
      <w:r w:rsidR="00DE2A1D">
        <w:rPr>
          <w:rFonts w:ascii="Arial" w:hAnsi="Arial" w:cs="Arial"/>
          <w:caps/>
        </w:rPr>
        <w:t xml:space="preserve">revenues, </w:t>
      </w:r>
      <w:r w:rsidR="00DE2A1D" w:rsidRPr="00DE2A1D">
        <w:rPr>
          <w:rFonts w:ascii="Arial" w:hAnsi="Arial" w:cs="Arial"/>
          <w:caps/>
        </w:rPr>
        <w:t>to address and properly account for banking fees</w:t>
      </w:r>
      <w:r w:rsidR="00140FD0" w:rsidRPr="00140FD0">
        <w:rPr>
          <w:rFonts w:ascii="Arial" w:hAnsi="Arial" w:cs="Arial"/>
          <w:caps/>
        </w:rPr>
        <w:t>;</w:t>
      </w:r>
      <w:r w:rsidR="000B66CA" w:rsidRPr="00030045">
        <w:rPr>
          <w:rFonts w:ascii="Arial" w:hAnsi="Arial" w:cs="Arial"/>
          <w:caps/>
        </w:rPr>
        <w:t xml:space="preserve"> PROVIDING</w:t>
      </w:r>
      <w:r w:rsidR="000B66CA" w:rsidRPr="00BA29E7">
        <w:rPr>
          <w:rFonts w:ascii="Arial" w:hAnsi="Arial" w:cs="Arial"/>
        </w:rPr>
        <w:t xml:space="preserve"> FOR A SEVERABILITY </w:t>
      </w:r>
      <w:r w:rsidR="00E87E39" w:rsidRPr="00BA29E7">
        <w:rPr>
          <w:rFonts w:ascii="Arial" w:hAnsi="Arial" w:cs="Arial"/>
        </w:rPr>
        <w:t>CLAUSE</w:t>
      </w:r>
      <w:r w:rsidR="007E0F40" w:rsidRPr="00BA29E7">
        <w:rPr>
          <w:rFonts w:ascii="Arial" w:hAnsi="Arial" w:cs="Arial"/>
        </w:rPr>
        <w:t xml:space="preserve">; MAKING THIS ORDINANCE CUMULATIVE OF PRIOR ORDINANCES; REPEALING </w:t>
      </w:r>
      <w:r w:rsidRPr="00BA29E7">
        <w:rPr>
          <w:rFonts w:ascii="Arial" w:hAnsi="Arial" w:cs="Arial"/>
        </w:rPr>
        <w:t>ALL ORDINANCES IN CONFLICT HEREWITH; AND PROVIDING AN EFFECTIVE DATE.</w:t>
      </w:r>
    </w:p>
    <w:p w:rsidR="00E04A2E" w:rsidRPr="00BA29E7" w:rsidRDefault="00E04A2E">
      <w:pPr>
        <w:pStyle w:val="BlockText"/>
        <w:rPr>
          <w:rFonts w:ascii="Arial" w:hAnsi="Arial" w:cs="Arial"/>
        </w:rPr>
      </w:pPr>
    </w:p>
    <w:p w:rsidR="00E04A2E" w:rsidRPr="00BA29E7" w:rsidRDefault="00E04A2E" w:rsidP="00783BB6">
      <w:pPr>
        <w:tabs>
          <w:tab w:val="left" w:pos="-720"/>
          <w:tab w:val="left" w:pos="720"/>
        </w:tabs>
        <w:suppressAutoHyphens/>
        <w:ind w:right="720"/>
        <w:rPr>
          <w:rFonts w:ascii="Arial" w:hAnsi="Arial" w:cs="Arial"/>
          <w:spacing w:val="-2"/>
          <w:sz w:val="20"/>
        </w:rPr>
      </w:pPr>
      <w:r w:rsidRPr="00BA29E7">
        <w:rPr>
          <w:rFonts w:ascii="Arial" w:hAnsi="Arial" w:cs="Arial"/>
          <w:spacing w:val="-2"/>
          <w:sz w:val="20"/>
        </w:rPr>
        <w:t xml:space="preserve">       </w:t>
      </w:r>
      <w:r w:rsidRPr="00BA29E7">
        <w:rPr>
          <w:rFonts w:ascii="Arial" w:hAnsi="Arial" w:cs="Arial"/>
          <w:spacing w:val="-2"/>
          <w:sz w:val="20"/>
        </w:rPr>
        <w:tab/>
        <w:t>BE I</w:t>
      </w:r>
      <w:bookmarkStart w:id="0" w:name="_GoBack"/>
      <w:bookmarkEnd w:id="0"/>
      <w:r w:rsidRPr="00BA29E7">
        <w:rPr>
          <w:rFonts w:ascii="Arial" w:hAnsi="Arial" w:cs="Arial"/>
          <w:spacing w:val="-2"/>
          <w:sz w:val="20"/>
        </w:rPr>
        <w:t>T ORDAINED BY THE CITY COUNCIL OF THE CITY OF FORT WORTH, TEXAS:</w:t>
      </w:r>
    </w:p>
    <w:p w:rsidR="00E04A2E" w:rsidRPr="00BA29E7" w:rsidRDefault="00E04A2E">
      <w:pPr>
        <w:tabs>
          <w:tab w:val="center" w:pos="4680"/>
        </w:tabs>
        <w:suppressAutoHyphens/>
        <w:ind w:left="720" w:right="720"/>
        <w:jc w:val="both"/>
        <w:rPr>
          <w:rFonts w:ascii="Arial" w:hAnsi="Arial" w:cs="Arial"/>
          <w:spacing w:val="-2"/>
          <w:sz w:val="20"/>
        </w:rPr>
      </w:pPr>
      <w:r w:rsidRPr="00BA29E7">
        <w:rPr>
          <w:rFonts w:ascii="Arial" w:hAnsi="Arial" w:cs="Arial"/>
          <w:spacing w:val="-2"/>
          <w:sz w:val="20"/>
        </w:rPr>
        <w:tab/>
      </w:r>
    </w:p>
    <w:p w:rsidR="00E04A2E" w:rsidRPr="00BA29E7" w:rsidRDefault="00E04A2E">
      <w:pPr>
        <w:tabs>
          <w:tab w:val="left" w:pos="-720"/>
        </w:tabs>
        <w:suppressAutoHyphens/>
        <w:jc w:val="center"/>
        <w:rPr>
          <w:rFonts w:ascii="Arial" w:hAnsi="Arial" w:cs="Arial"/>
          <w:spacing w:val="-2"/>
          <w:sz w:val="20"/>
        </w:rPr>
      </w:pPr>
      <w:r w:rsidRPr="00BA29E7">
        <w:rPr>
          <w:rFonts w:ascii="Arial" w:hAnsi="Arial" w:cs="Arial"/>
          <w:spacing w:val="-2"/>
          <w:sz w:val="20"/>
        </w:rPr>
        <w:t>SECTION 1.</w:t>
      </w:r>
    </w:p>
    <w:p w:rsidR="00E04A2E" w:rsidRPr="00BA29E7" w:rsidRDefault="00E04A2E" w:rsidP="003F4431">
      <w:pPr>
        <w:tabs>
          <w:tab w:val="left" w:pos="-720"/>
        </w:tabs>
        <w:suppressAutoHyphens/>
        <w:jc w:val="both"/>
        <w:rPr>
          <w:rFonts w:ascii="Arial" w:hAnsi="Arial" w:cs="Arial"/>
          <w:spacing w:val="-2"/>
          <w:sz w:val="20"/>
        </w:rPr>
      </w:pPr>
    </w:p>
    <w:p w:rsidR="00A37008" w:rsidRDefault="00E04A2E" w:rsidP="003F4431">
      <w:pPr>
        <w:tabs>
          <w:tab w:val="left" w:pos="-720"/>
        </w:tabs>
        <w:suppressAutoHyphens/>
        <w:jc w:val="both"/>
        <w:rPr>
          <w:rFonts w:ascii="Arial" w:hAnsi="Arial" w:cs="Arial"/>
          <w:spacing w:val="-2"/>
          <w:sz w:val="20"/>
        </w:rPr>
      </w:pPr>
      <w:r w:rsidRPr="00BA29E7">
        <w:rPr>
          <w:rFonts w:ascii="Arial" w:hAnsi="Arial" w:cs="Arial"/>
          <w:spacing w:val="-2"/>
          <w:sz w:val="20"/>
        </w:rPr>
        <w:t>That th</w:t>
      </w:r>
      <w:r w:rsidR="00DE2A1D">
        <w:rPr>
          <w:rFonts w:ascii="Arial" w:hAnsi="Arial" w:cs="Arial"/>
          <w:spacing w:val="-2"/>
          <w:sz w:val="20"/>
        </w:rPr>
        <w:t>e</w:t>
      </w:r>
      <w:r w:rsidRPr="00BA29E7">
        <w:rPr>
          <w:rFonts w:ascii="Arial" w:hAnsi="Arial" w:cs="Arial"/>
          <w:spacing w:val="-2"/>
          <w:sz w:val="20"/>
        </w:rPr>
        <w:t xml:space="preserve"> amounts allocated to the various City departments for Fiscal Year </w:t>
      </w:r>
      <w:r w:rsidR="00AE6EDE">
        <w:rPr>
          <w:rFonts w:ascii="Arial" w:hAnsi="Arial" w:cs="Arial"/>
          <w:spacing w:val="-2"/>
          <w:sz w:val="20"/>
        </w:rPr>
        <w:t>2017-2018</w:t>
      </w:r>
      <w:r w:rsidRPr="00BA29E7">
        <w:rPr>
          <w:rFonts w:ascii="Arial" w:hAnsi="Arial" w:cs="Arial"/>
          <w:spacing w:val="-2"/>
          <w:sz w:val="20"/>
        </w:rPr>
        <w:t xml:space="preserve"> in the Budget of the City Manager</w:t>
      </w:r>
      <w:r w:rsidR="00DE2A1D">
        <w:rPr>
          <w:rFonts w:ascii="Arial" w:hAnsi="Arial" w:cs="Arial"/>
          <w:spacing w:val="-2"/>
          <w:sz w:val="20"/>
        </w:rPr>
        <w:t xml:space="preserve"> shall be adjusted by </w:t>
      </w:r>
      <w:r w:rsidR="006363EA">
        <w:rPr>
          <w:rFonts w:ascii="Arial" w:hAnsi="Arial" w:cs="Arial"/>
          <w:spacing w:val="-2"/>
          <w:sz w:val="20"/>
        </w:rPr>
        <w:t>decreas</w:t>
      </w:r>
      <w:r w:rsidR="00DE2A1D">
        <w:rPr>
          <w:rFonts w:ascii="Arial" w:hAnsi="Arial" w:cs="Arial"/>
          <w:spacing w:val="-2"/>
          <w:sz w:val="20"/>
        </w:rPr>
        <w:t>ing</w:t>
      </w:r>
      <w:r w:rsidR="006363EA">
        <w:rPr>
          <w:rFonts w:ascii="Arial" w:hAnsi="Arial" w:cs="Arial"/>
          <w:spacing w:val="-2"/>
          <w:sz w:val="20"/>
        </w:rPr>
        <w:t xml:space="preserve"> </w:t>
      </w:r>
      <w:r w:rsidR="00DE2A1D">
        <w:rPr>
          <w:rFonts w:ascii="Arial" w:hAnsi="Arial" w:cs="Arial"/>
          <w:spacing w:val="-2"/>
          <w:sz w:val="20"/>
        </w:rPr>
        <w:t xml:space="preserve">the </w:t>
      </w:r>
      <w:r w:rsidR="006363EA">
        <w:rPr>
          <w:rFonts w:ascii="Arial" w:hAnsi="Arial" w:cs="Arial"/>
          <w:spacing w:val="-2"/>
          <w:sz w:val="20"/>
        </w:rPr>
        <w:t xml:space="preserve">estimated receipts and appropriations in the PACS Endowment Gas Lease Fund </w:t>
      </w:r>
      <w:r w:rsidR="00DE2A1D">
        <w:rPr>
          <w:rFonts w:ascii="Arial" w:hAnsi="Arial" w:cs="Arial"/>
          <w:spacing w:val="-2"/>
          <w:sz w:val="20"/>
        </w:rPr>
        <w:t xml:space="preserve">by </w:t>
      </w:r>
      <w:r w:rsidR="00DE2A1D" w:rsidRPr="00DE2A1D">
        <w:rPr>
          <w:rFonts w:ascii="Arial" w:hAnsi="Arial" w:cs="Arial"/>
          <w:spacing w:val="-2"/>
          <w:sz w:val="20"/>
        </w:rPr>
        <w:t>$10,478.00</w:t>
      </w:r>
      <w:r w:rsidR="00DE2A1D">
        <w:rPr>
          <w:rFonts w:ascii="Arial" w:hAnsi="Arial" w:cs="Arial"/>
          <w:spacing w:val="-2"/>
          <w:sz w:val="20"/>
        </w:rPr>
        <w:t xml:space="preserve"> </w:t>
      </w:r>
      <w:r w:rsidR="006363EA">
        <w:rPr>
          <w:rFonts w:ascii="Arial" w:hAnsi="Arial" w:cs="Arial"/>
          <w:spacing w:val="-2"/>
          <w:sz w:val="20"/>
        </w:rPr>
        <w:t xml:space="preserve">and </w:t>
      </w:r>
      <w:r w:rsidR="00DE2A1D">
        <w:rPr>
          <w:rFonts w:ascii="Arial" w:hAnsi="Arial" w:cs="Arial"/>
          <w:spacing w:val="-2"/>
          <w:sz w:val="20"/>
        </w:rPr>
        <w:t>increasing</w:t>
      </w:r>
      <w:r w:rsidRPr="00BA29E7">
        <w:rPr>
          <w:rFonts w:ascii="Arial" w:hAnsi="Arial" w:cs="Arial"/>
          <w:spacing w:val="-2"/>
          <w:sz w:val="20"/>
        </w:rPr>
        <w:t xml:space="preserve"> estimated </w:t>
      </w:r>
      <w:r w:rsidR="00D95CD6">
        <w:rPr>
          <w:rFonts w:ascii="Arial" w:hAnsi="Arial" w:cs="Arial"/>
          <w:spacing w:val="-2"/>
          <w:sz w:val="20"/>
        </w:rPr>
        <w:t xml:space="preserve">receipts and </w:t>
      </w:r>
      <w:r w:rsidR="00AE6EDE">
        <w:rPr>
          <w:rFonts w:ascii="Arial" w:hAnsi="Arial" w:cs="Arial"/>
          <w:spacing w:val="-2"/>
          <w:sz w:val="20"/>
        </w:rPr>
        <w:t>appropriations</w:t>
      </w:r>
      <w:r w:rsidR="00A20BC5">
        <w:rPr>
          <w:rFonts w:ascii="Arial" w:hAnsi="Arial" w:cs="Arial"/>
          <w:spacing w:val="-2"/>
          <w:sz w:val="20"/>
        </w:rPr>
        <w:t xml:space="preserve"> </w:t>
      </w:r>
      <w:r w:rsidR="00F70C0D" w:rsidRPr="00F70C0D">
        <w:rPr>
          <w:rFonts w:ascii="Arial" w:hAnsi="Arial" w:cs="Arial"/>
          <w:spacing w:val="-2"/>
          <w:sz w:val="20"/>
        </w:rPr>
        <w:t>in the</w:t>
      </w:r>
      <w:r w:rsidR="00A857CF">
        <w:rPr>
          <w:rFonts w:ascii="Arial" w:hAnsi="Arial" w:cs="Arial"/>
          <w:spacing w:val="-2"/>
          <w:sz w:val="20"/>
        </w:rPr>
        <w:t xml:space="preserve"> </w:t>
      </w:r>
      <w:r w:rsidR="00DE2A1D">
        <w:rPr>
          <w:rFonts w:ascii="Arial" w:hAnsi="Arial" w:cs="Arial"/>
          <w:spacing w:val="-2"/>
          <w:sz w:val="20"/>
        </w:rPr>
        <w:t xml:space="preserve">Gas Lease Bank Fees Project of the </w:t>
      </w:r>
      <w:r w:rsidR="00AE6789">
        <w:rPr>
          <w:rFonts w:ascii="Arial" w:hAnsi="Arial" w:cs="Arial"/>
          <w:spacing w:val="-2"/>
          <w:sz w:val="20"/>
        </w:rPr>
        <w:t>PACS</w:t>
      </w:r>
      <w:r w:rsidR="00D01FCD">
        <w:rPr>
          <w:rFonts w:ascii="Arial" w:hAnsi="Arial" w:cs="Arial"/>
          <w:spacing w:val="-2"/>
          <w:sz w:val="20"/>
        </w:rPr>
        <w:t xml:space="preserve"> Gas Lease</w:t>
      </w:r>
      <w:r w:rsidR="0091696E">
        <w:rPr>
          <w:rFonts w:ascii="Arial" w:hAnsi="Arial" w:cs="Arial"/>
          <w:spacing w:val="-2"/>
          <w:sz w:val="20"/>
        </w:rPr>
        <w:t xml:space="preserve"> </w:t>
      </w:r>
      <w:r w:rsidR="00634850">
        <w:rPr>
          <w:rFonts w:ascii="Arial" w:hAnsi="Arial" w:cs="Arial"/>
          <w:spacing w:val="-2"/>
          <w:sz w:val="20"/>
        </w:rPr>
        <w:t xml:space="preserve">Capital Project </w:t>
      </w:r>
      <w:r w:rsidR="00C524EB">
        <w:rPr>
          <w:rFonts w:ascii="Arial" w:hAnsi="Arial" w:cs="Arial"/>
          <w:spacing w:val="-2"/>
          <w:sz w:val="20"/>
        </w:rPr>
        <w:t>Fund</w:t>
      </w:r>
      <w:r w:rsidR="0091696E">
        <w:rPr>
          <w:rFonts w:ascii="Arial" w:hAnsi="Arial" w:cs="Arial"/>
          <w:spacing w:val="-2"/>
          <w:sz w:val="20"/>
        </w:rPr>
        <w:t xml:space="preserve"> </w:t>
      </w:r>
      <w:r w:rsidR="00DE2A1D">
        <w:rPr>
          <w:rFonts w:ascii="Arial" w:hAnsi="Arial" w:cs="Arial"/>
          <w:spacing w:val="-2"/>
          <w:sz w:val="20"/>
        </w:rPr>
        <w:t xml:space="preserve">by </w:t>
      </w:r>
      <w:r w:rsidR="0091696E" w:rsidRPr="0091696E">
        <w:rPr>
          <w:rFonts w:ascii="Arial" w:hAnsi="Arial" w:cs="Arial"/>
          <w:spacing w:val="-2"/>
          <w:sz w:val="20"/>
        </w:rPr>
        <w:t xml:space="preserve">the </w:t>
      </w:r>
      <w:r w:rsidR="00DE2A1D">
        <w:rPr>
          <w:rFonts w:ascii="Arial" w:hAnsi="Arial" w:cs="Arial"/>
          <w:spacing w:val="-2"/>
          <w:sz w:val="20"/>
        </w:rPr>
        <w:t xml:space="preserve">same </w:t>
      </w:r>
      <w:r w:rsidR="0091696E" w:rsidRPr="0091696E">
        <w:rPr>
          <w:rFonts w:ascii="Arial" w:hAnsi="Arial" w:cs="Arial"/>
          <w:spacing w:val="-2"/>
          <w:sz w:val="20"/>
        </w:rPr>
        <w:t>amount</w:t>
      </w:r>
      <w:r w:rsidR="009F7E05">
        <w:rPr>
          <w:rFonts w:ascii="Arial" w:hAnsi="Arial" w:cs="Arial"/>
          <w:spacing w:val="-2"/>
          <w:sz w:val="20"/>
        </w:rPr>
        <w:t>,</w:t>
      </w:r>
      <w:r w:rsidR="00597655">
        <w:rPr>
          <w:rFonts w:ascii="Arial" w:hAnsi="Arial" w:cs="Arial"/>
          <w:spacing w:val="-2"/>
          <w:sz w:val="20"/>
        </w:rPr>
        <w:t xml:space="preserve"> </w:t>
      </w:r>
      <w:r w:rsidR="00A37008">
        <w:rPr>
          <w:rFonts w:ascii="Arial" w:hAnsi="Arial" w:cs="Arial"/>
          <w:spacing w:val="-2"/>
          <w:sz w:val="20"/>
        </w:rPr>
        <w:t xml:space="preserve">from </w:t>
      </w:r>
      <w:r w:rsidR="00DE2A1D">
        <w:rPr>
          <w:rFonts w:ascii="Arial" w:hAnsi="Arial" w:cs="Arial"/>
          <w:spacing w:val="-2"/>
          <w:sz w:val="20"/>
        </w:rPr>
        <w:t>current-year available revenues</w:t>
      </w:r>
      <w:r w:rsidR="00A37008">
        <w:rPr>
          <w:rFonts w:ascii="Arial" w:hAnsi="Arial" w:cs="Arial"/>
          <w:spacing w:val="-2"/>
          <w:sz w:val="20"/>
        </w:rPr>
        <w:t xml:space="preserve">, </w:t>
      </w:r>
      <w:r w:rsidR="00DE2A1D">
        <w:rPr>
          <w:rFonts w:ascii="Arial" w:hAnsi="Arial" w:cs="Arial"/>
          <w:spacing w:val="-2"/>
          <w:sz w:val="20"/>
        </w:rPr>
        <w:t>to address and properly account for banking fees</w:t>
      </w:r>
      <w:r w:rsidR="00504ACE">
        <w:rPr>
          <w:rFonts w:ascii="Arial" w:hAnsi="Arial" w:cs="Arial"/>
          <w:spacing w:val="-2"/>
          <w:sz w:val="20"/>
        </w:rPr>
        <w:t>.</w:t>
      </w:r>
    </w:p>
    <w:p w:rsidR="00B91574" w:rsidRPr="00BA29E7" w:rsidRDefault="00B91574" w:rsidP="003F4431">
      <w:pPr>
        <w:tabs>
          <w:tab w:val="left" w:pos="-720"/>
        </w:tabs>
        <w:suppressAutoHyphens/>
        <w:jc w:val="both"/>
        <w:rPr>
          <w:rFonts w:ascii="Arial" w:hAnsi="Arial" w:cs="Arial"/>
          <w:spacing w:val="-2"/>
          <w:sz w:val="20"/>
        </w:rPr>
      </w:pPr>
    </w:p>
    <w:p w:rsidR="00E04A2E" w:rsidRDefault="00E04A2E">
      <w:pPr>
        <w:tabs>
          <w:tab w:val="left" w:pos="-720"/>
        </w:tabs>
        <w:suppressAutoHyphens/>
        <w:jc w:val="center"/>
        <w:rPr>
          <w:rFonts w:ascii="Arial" w:hAnsi="Arial" w:cs="Arial"/>
          <w:spacing w:val="-2"/>
          <w:sz w:val="20"/>
        </w:rPr>
      </w:pPr>
      <w:proofErr w:type="gramStart"/>
      <w:r>
        <w:rPr>
          <w:rFonts w:ascii="Arial" w:hAnsi="Arial" w:cs="Arial"/>
          <w:spacing w:val="-2"/>
          <w:sz w:val="20"/>
        </w:rPr>
        <w:t>SECTION 2.</w:t>
      </w:r>
      <w:proofErr w:type="gramEnd"/>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r>
        <w:rPr>
          <w:rFonts w:ascii="Arial" w:hAnsi="Arial" w:cs="Arial"/>
          <w:spacing w:val="-2"/>
          <w:sz w:val="20"/>
        </w:rPr>
        <w:t>That should any portion, section or part of a section of this ordinance be declared invalid, inoperative or void for any reason by a court of competent jurisdiction, such decision, opinion or judgment shall in no way impair the remaining portions, sections, or parts of sections of this ordinance, which said remaining provisions shall be and remain in full force and effect.</w:t>
      </w:r>
    </w:p>
    <w:p w:rsidR="00E04A2E" w:rsidRDefault="00E04A2E">
      <w:pPr>
        <w:tabs>
          <w:tab w:val="left" w:pos="-720"/>
        </w:tabs>
        <w:suppressAutoHyphens/>
        <w:jc w:val="both"/>
        <w:rPr>
          <w:rFonts w:ascii="Arial" w:hAnsi="Arial" w:cs="Arial"/>
          <w:spacing w:val="-2"/>
          <w:sz w:val="20"/>
        </w:rPr>
      </w:pPr>
    </w:p>
    <w:p w:rsidR="00E04A2E" w:rsidRDefault="00E04A2E">
      <w:pPr>
        <w:tabs>
          <w:tab w:val="center" w:pos="4680"/>
        </w:tabs>
        <w:suppressAutoHyphens/>
        <w:jc w:val="center"/>
        <w:rPr>
          <w:rFonts w:ascii="Arial" w:hAnsi="Arial" w:cs="Arial"/>
          <w:spacing w:val="-2"/>
          <w:sz w:val="20"/>
        </w:rPr>
      </w:pPr>
      <w:r>
        <w:rPr>
          <w:rFonts w:ascii="Arial" w:hAnsi="Arial" w:cs="Arial"/>
          <w:spacing w:val="-2"/>
          <w:sz w:val="20"/>
        </w:rPr>
        <w:t>SECTION 3.</w:t>
      </w:r>
    </w:p>
    <w:p w:rsidR="00E04A2E" w:rsidRDefault="00E04A2E">
      <w:pPr>
        <w:tabs>
          <w:tab w:val="left" w:pos="-720"/>
        </w:tabs>
        <w:suppressAutoHyphens/>
        <w:jc w:val="both"/>
        <w:rPr>
          <w:rFonts w:ascii="Arial" w:hAnsi="Arial" w:cs="Arial"/>
          <w:spacing w:val="-2"/>
          <w:sz w:val="20"/>
        </w:rPr>
      </w:pPr>
    </w:p>
    <w:p w:rsidR="00C71EF0" w:rsidRDefault="00C71EF0" w:rsidP="00C71EF0">
      <w:pPr>
        <w:tabs>
          <w:tab w:val="left" w:pos="-720"/>
        </w:tabs>
        <w:suppressAutoHyphens/>
        <w:jc w:val="both"/>
        <w:rPr>
          <w:rFonts w:ascii="Arial" w:hAnsi="Arial" w:cs="Arial"/>
          <w:spacing w:val="-2"/>
          <w:sz w:val="20"/>
        </w:rPr>
      </w:pPr>
      <w:r>
        <w:rPr>
          <w:rFonts w:ascii="Arial" w:hAnsi="Arial" w:cs="Arial"/>
          <w:spacing w:val="-2"/>
          <w:sz w:val="20"/>
        </w:rPr>
        <w:t>That this ordinance shall be cumulative of</w:t>
      </w:r>
      <w:r w:rsidR="00C501A9">
        <w:rPr>
          <w:rFonts w:ascii="Arial" w:hAnsi="Arial" w:cs="Arial"/>
          <w:spacing w:val="-2"/>
          <w:sz w:val="20"/>
        </w:rPr>
        <w:t xml:space="preserve"> Ordinance </w:t>
      </w:r>
      <w:r w:rsidR="0091696E">
        <w:rPr>
          <w:rFonts w:ascii="Arial" w:hAnsi="Arial" w:cs="Arial"/>
          <w:spacing w:val="-2"/>
          <w:sz w:val="20"/>
        </w:rPr>
        <w:t>2292</w:t>
      </w:r>
      <w:r w:rsidR="00F545E5">
        <w:rPr>
          <w:rFonts w:ascii="Arial" w:hAnsi="Arial" w:cs="Arial"/>
          <w:spacing w:val="-2"/>
          <w:sz w:val="20"/>
        </w:rPr>
        <w:t>8</w:t>
      </w:r>
      <w:r w:rsidR="0091696E">
        <w:rPr>
          <w:rFonts w:ascii="Arial" w:hAnsi="Arial" w:cs="Arial"/>
          <w:spacing w:val="-2"/>
          <w:sz w:val="20"/>
        </w:rPr>
        <w:t>-09-2017</w:t>
      </w:r>
      <w:r w:rsidR="00056057">
        <w:rPr>
          <w:rFonts w:ascii="Arial" w:hAnsi="Arial" w:cs="Arial"/>
          <w:spacing w:val="-2"/>
          <w:sz w:val="20"/>
        </w:rPr>
        <w:t xml:space="preserve"> </w:t>
      </w:r>
      <w:r w:rsidR="00C501A9">
        <w:rPr>
          <w:rFonts w:ascii="Arial" w:hAnsi="Arial" w:cs="Arial"/>
          <w:spacing w:val="-2"/>
          <w:sz w:val="20"/>
        </w:rPr>
        <w:t>and</w:t>
      </w:r>
      <w:r>
        <w:rPr>
          <w:rFonts w:ascii="Arial" w:hAnsi="Arial" w:cs="Arial"/>
          <w:spacing w:val="-2"/>
          <w:sz w:val="20"/>
        </w:rPr>
        <w:t xml:space="preserve"> all other ordinances and appropriations amending the same except in those instances where the provisions of this ordinance are in direct conflict with such other ordinances and appropriations, in which instance said conflicting provisions of said prior ordinances and appropriations are hereby expressly repealed.</w:t>
      </w:r>
    </w:p>
    <w:p w:rsidR="00E04A2E" w:rsidRDefault="00E04A2E">
      <w:pPr>
        <w:tabs>
          <w:tab w:val="left" w:pos="-720"/>
        </w:tabs>
        <w:suppressAutoHyphens/>
        <w:jc w:val="both"/>
        <w:rPr>
          <w:rFonts w:ascii="Arial" w:hAnsi="Arial" w:cs="Arial"/>
          <w:spacing w:val="-2"/>
          <w:sz w:val="20"/>
        </w:rPr>
      </w:pPr>
    </w:p>
    <w:p w:rsidR="00E04A2E" w:rsidRDefault="00E04A2E">
      <w:pPr>
        <w:tabs>
          <w:tab w:val="center" w:pos="4680"/>
        </w:tabs>
        <w:suppressAutoHyphens/>
        <w:jc w:val="center"/>
        <w:rPr>
          <w:rFonts w:ascii="Arial" w:hAnsi="Arial" w:cs="Arial"/>
          <w:spacing w:val="-2"/>
          <w:sz w:val="20"/>
        </w:rPr>
      </w:pPr>
      <w:proofErr w:type="gramStart"/>
      <w:r>
        <w:rPr>
          <w:rFonts w:ascii="Arial" w:hAnsi="Arial" w:cs="Arial"/>
          <w:spacing w:val="-2"/>
          <w:sz w:val="20"/>
        </w:rPr>
        <w:t>SECTION 4.</w:t>
      </w:r>
      <w:proofErr w:type="gramEnd"/>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r>
        <w:rPr>
          <w:rFonts w:ascii="Arial" w:hAnsi="Arial" w:cs="Arial"/>
          <w:spacing w:val="-2"/>
          <w:sz w:val="20"/>
        </w:rPr>
        <w:t>This ordinance shall take effect upon adoption.</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r>
        <w:rPr>
          <w:rFonts w:ascii="Arial" w:hAnsi="Arial" w:cs="Arial"/>
          <w:spacing w:val="-2"/>
          <w:sz w:val="20"/>
        </w:rPr>
        <w:t>APPROVED AS TO FORM AND LEGALITY:</w:t>
      </w:r>
      <w:r>
        <w:rPr>
          <w:rFonts w:ascii="Arial" w:hAnsi="Arial" w:cs="Arial"/>
          <w:spacing w:val="-2"/>
          <w:sz w:val="20"/>
        </w:rPr>
        <w:tab/>
      </w:r>
      <w:r>
        <w:rPr>
          <w:rFonts w:ascii="Arial" w:hAnsi="Arial" w:cs="Arial"/>
          <w:spacing w:val="-2"/>
          <w:sz w:val="20"/>
        </w:rPr>
        <w:tab/>
      </w:r>
      <w:r>
        <w:rPr>
          <w:rFonts w:ascii="Arial" w:hAnsi="Arial" w:cs="Arial"/>
          <w:spacing w:val="-2"/>
          <w:sz w:val="20"/>
        </w:rPr>
        <w:tab/>
        <w:t>CITY SECRETARY</w:t>
      </w:r>
    </w:p>
    <w:p w:rsidR="00E04A2E" w:rsidRDefault="00E04A2E" w:rsidP="00DB22A9">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r>
        <w:rPr>
          <w:rFonts w:ascii="Arial" w:hAnsi="Arial" w:cs="Arial"/>
          <w:spacing w:val="-2"/>
          <w:sz w:val="20"/>
        </w:rPr>
        <w:t>___________________________________</w:t>
      </w:r>
      <w:r>
        <w:rPr>
          <w:rFonts w:ascii="Arial" w:hAnsi="Arial" w:cs="Arial"/>
          <w:spacing w:val="-2"/>
          <w:sz w:val="20"/>
        </w:rPr>
        <w:tab/>
      </w:r>
      <w:r>
        <w:rPr>
          <w:rFonts w:ascii="Arial" w:hAnsi="Arial" w:cs="Arial"/>
          <w:spacing w:val="-2"/>
          <w:sz w:val="20"/>
        </w:rPr>
        <w:tab/>
      </w:r>
      <w:r>
        <w:rPr>
          <w:rFonts w:ascii="Arial" w:hAnsi="Arial" w:cs="Arial"/>
          <w:spacing w:val="-2"/>
          <w:sz w:val="20"/>
        </w:rPr>
        <w:tab/>
        <w:t>_________________________</w:t>
      </w:r>
    </w:p>
    <w:p w:rsidR="00F70C0D" w:rsidRDefault="00DE2A1D" w:rsidP="00F70C0D">
      <w:pPr>
        <w:tabs>
          <w:tab w:val="left" w:pos="-720"/>
        </w:tabs>
        <w:suppressAutoHyphens/>
        <w:jc w:val="both"/>
        <w:rPr>
          <w:rFonts w:ascii="Arial" w:hAnsi="Arial" w:cs="Arial"/>
          <w:spacing w:val="-2"/>
          <w:sz w:val="20"/>
        </w:rPr>
      </w:pPr>
      <w:r>
        <w:rPr>
          <w:rFonts w:ascii="Arial" w:hAnsi="Arial" w:cs="Arial"/>
          <w:spacing w:val="-2"/>
          <w:sz w:val="20"/>
        </w:rPr>
        <w:t xml:space="preserve">Denis C. McElroy, </w:t>
      </w:r>
      <w:r w:rsidRPr="00DE2A1D">
        <w:rPr>
          <w:rFonts w:ascii="Arial" w:hAnsi="Arial" w:cs="Arial"/>
          <w:spacing w:val="-2"/>
          <w:sz w:val="20"/>
        </w:rPr>
        <w:t>Assistant City Attorney</w:t>
      </w:r>
      <w:r w:rsidR="00F70C0D">
        <w:rPr>
          <w:rFonts w:ascii="Arial" w:hAnsi="Arial" w:cs="Arial"/>
          <w:spacing w:val="-2"/>
          <w:sz w:val="20"/>
        </w:rPr>
        <w:tab/>
      </w:r>
      <w:r w:rsidR="00F70C0D">
        <w:rPr>
          <w:rFonts w:ascii="Arial" w:hAnsi="Arial" w:cs="Arial"/>
          <w:spacing w:val="-2"/>
          <w:sz w:val="20"/>
        </w:rPr>
        <w:tab/>
      </w:r>
      <w:r w:rsidR="00F70C0D">
        <w:rPr>
          <w:rFonts w:ascii="Arial" w:hAnsi="Arial" w:cs="Arial"/>
          <w:spacing w:val="-2"/>
          <w:sz w:val="20"/>
        </w:rPr>
        <w:tab/>
      </w:r>
      <w:r w:rsidR="00F70C0D">
        <w:rPr>
          <w:rFonts w:ascii="Arial" w:hAnsi="Arial" w:cs="Arial"/>
          <w:spacing w:val="-2"/>
          <w:sz w:val="20"/>
        </w:rPr>
        <w:tab/>
        <w:t>Mary J. Kayser</w:t>
      </w:r>
    </w:p>
    <w:p w:rsidR="00E04A2E" w:rsidRDefault="00E04A2E" w:rsidP="00DB22A9">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p>
    <w:p w:rsidR="00E04A2E" w:rsidRDefault="00E04A2E">
      <w:pPr>
        <w:rPr>
          <w:rFonts w:ascii="Arial" w:hAnsi="Arial" w:cs="Arial"/>
        </w:rPr>
      </w:pPr>
      <w:r>
        <w:rPr>
          <w:rFonts w:ascii="Arial" w:hAnsi="Arial" w:cs="Arial"/>
          <w:spacing w:val="-2"/>
          <w:sz w:val="20"/>
        </w:rPr>
        <w:t>ADOPTED AND EFFECTIVE: _____________________________</w:t>
      </w:r>
    </w:p>
    <w:sectPr w:rsidR="00E04A2E" w:rsidSect="007E0F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47658F"/>
    <w:multiLevelType w:val="multilevel"/>
    <w:tmpl w:val="F7C4B24E"/>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2"/>
  <w:displayVerticalDrawingGridEvery w:val="2"/>
  <w:noPunctuationKerning/>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SV_HIDDEN_GRID_QUERY_LIST_4F35BF76-6C0D-4D9B-82B2-816C12CF3733" w:val="empty_477D106A-C0D6-4607-AEBD-E2C9D60EA279"/>
    <w:docVar w:name="SV_QUERY_LIST_4F35BF76-6C0D-4D9B-82B2-816C12CF3733" w:val="empty_477D106A-C0D6-4607-AEBD-E2C9D60EA279"/>
  </w:docVars>
  <w:rsids>
    <w:rsidRoot w:val="00786CBE"/>
    <w:rsid w:val="000040C8"/>
    <w:rsid w:val="00007F99"/>
    <w:rsid w:val="00030045"/>
    <w:rsid w:val="00040D06"/>
    <w:rsid w:val="00041D3D"/>
    <w:rsid w:val="00042CE6"/>
    <w:rsid w:val="000441E2"/>
    <w:rsid w:val="00056057"/>
    <w:rsid w:val="00063B63"/>
    <w:rsid w:val="00065A7D"/>
    <w:rsid w:val="00082BF6"/>
    <w:rsid w:val="0009415D"/>
    <w:rsid w:val="000A21C4"/>
    <w:rsid w:val="000B66CA"/>
    <w:rsid w:val="000B7871"/>
    <w:rsid w:val="000E367B"/>
    <w:rsid w:val="00106897"/>
    <w:rsid w:val="00134CB8"/>
    <w:rsid w:val="00140FD0"/>
    <w:rsid w:val="001A6925"/>
    <w:rsid w:val="001B1B14"/>
    <w:rsid w:val="001B494F"/>
    <w:rsid w:val="001C2A5A"/>
    <w:rsid w:val="001C7A14"/>
    <w:rsid w:val="002132BB"/>
    <w:rsid w:val="00237089"/>
    <w:rsid w:val="002376DA"/>
    <w:rsid w:val="0026384B"/>
    <w:rsid w:val="002658EA"/>
    <w:rsid w:val="00283343"/>
    <w:rsid w:val="00294355"/>
    <w:rsid w:val="0029439D"/>
    <w:rsid w:val="00294592"/>
    <w:rsid w:val="002B0AB0"/>
    <w:rsid w:val="002B1B21"/>
    <w:rsid w:val="002B4573"/>
    <w:rsid w:val="002C4A02"/>
    <w:rsid w:val="002D1ABB"/>
    <w:rsid w:val="002D3CF1"/>
    <w:rsid w:val="002D62D3"/>
    <w:rsid w:val="002E7151"/>
    <w:rsid w:val="002F2334"/>
    <w:rsid w:val="002F4436"/>
    <w:rsid w:val="003052A0"/>
    <w:rsid w:val="00306DA8"/>
    <w:rsid w:val="00376D96"/>
    <w:rsid w:val="003C4207"/>
    <w:rsid w:val="003D46B7"/>
    <w:rsid w:val="003E782E"/>
    <w:rsid w:val="003F4431"/>
    <w:rsid w:val="0040637B"/>
    <w:rsid w:val="004B12FA"/>
    <w:rsid w:val="004B48D9"/>
    <w:rsid w:val="004B5C90"/>
    <w:rsid w:val="004D3C31"/>
    <w:rsid w:val="004E1487"/>
    <w:rsid w:val="004E71B4"/>
    <w:rsid w:val="004F53F3"/>
    <w:rsid w:val="00504ACE"/>
    <w:rsid w:val="005160E3"/>
    <w:rsid w:val="005433DF"/>
    <w:rsid w:val="005529B6"/>
    <w:rsid w:val="00565E00"/>
    <w:rsid w:val="0057576E"/>
    <w:rsid w:val="00597655"/>
    <w:rsid w:val="005B061A"/>
    <w:rsid w:val="005B7B82"/>
    <w:rsid w:val="005E61FD"/>
    <w:rsid w:val="005F28B8"/>
    <w:rsid w:val="005F2D75"/>
    <w:rsid w:val="005F51CC"/>
    <w:rsid w:val="0060305A"/>
    <w:rsid w:val="00612C77"/>
    <w:rsid w:val="00634850"/>
    <w:rsid w:val="006363EA"/>
    <w:rsid w:val="00674C36"/>
    <w:rsid w:val="00677ED0"/>
    <w:rsid w:val="006B7CA1"/>
    <w:rsid w:val="006C796D"/>
    <w:rsid w:val="00727D29"/>
    <w:rsid w:val="00746388"/>
    <w:rsid w:val="007536C0"/>
    <w:rsid w:val="0078123E"/>
    <w:rsid w:val="00783BB6"/>
    <w:rsid w:val="00786CBE"/>
    <w:rsid w:val="007D21E5"/>
    <w:rsid w:val="007E0F40"/>
    <w:rsid w:val="007E0FF3"/>
    <w:rsid w:val="008107FD"/>
    <w:rsid w:val="00812CC3"/>
    <w:rsid w:val="008167B5"/>
    <w:rsid w:val="008777E5"/>
    <w:rsid w:val="008A11B3"/>
    <w:rsid w:val="008A1C1B"/>
    <w:rsid w:val="008B4938"/>
    <w:rsid w:val="008C28CA"/>
    <w:rsid w:val="008C4CC1"/>
    <w:rsid w:val="008C516F"/>
    <w:rsid w:val="008D7CAF"/>
    <w:rsid w:val="008E6B7C"/>
    <w:rsid w:val="008F60CA"/>
    <w:rsid w:val="0091696E"/>
    <w:rsid w:val="00931BCA"/>
    <w:rsid w:val="0097556A"/>
    <w:rsid w:val="009769E7"/>
    <w:rsid w:val="0098060C"/>
    <w:rsid w:val="00980D5C"/>
    <w:rsid w:val="009937A8"/>
    <w:rsid w:val="00996A9A"/>
    <w:rsid w:val="009A12AC"/>
    <w:rsid w:val="009A51E9"/>
    <w:rsid w:val="009B7991"/>
    <w:rsid w:val="009C10FC"/>
    <w:rsid w:val="009C3A14"/>
    <w:rsid w:val="009C66CF"/>
    <w:rsid w:val="009D322D"/>
    <w:rsid w:val="009D7036"/>
    <w:rsid w:val="009E03AD"/>
    <w:rsid w:val="009E3155"/>
    <w:rsid w:val="009F7E05"/>
    <w:rsid w:val="00A20BC5"/>
    <w:rsid w:val="00A25F35"/>
    <w:rsid w:val="00A37008"/>
    <w:rsid w:val="00A61DA4"/>
    <w:rsid w:val="00A62864"/>
    <w:rsid w:val="00A83888"/>
    <w:rsid w:val="00A857CF"/>
    <w:rsid w:val="00A9793E"/>
    <w:rsid w:val="00AA5761"/>
    <w:rsid w:val="00AC2188"/>
    <w:rsid w:val="00AC7894"/>
    <w:rsid w:val="00AD5CCB"/>
    <w:rsid w:val="00AE3A75"/>
    <w:rsid w:val="00AE6789"/>
    <w:rsid w:val="00AE6EDE"/>
    <w:rsid w:val="00AF07C2"/>
    <w:rsid w:val="00B11D2B"/>
    <w:rsid w:val="00B16B28"/>
    <w:rsid w:val="00B34BD4"/>
    <w:rsid w:val="00B46CBE"/>
    <w:rsid w:val="00B82975"/>
    <w:rsid w:val="00B86C5F"/>
    <w:rsid w:val="00B91574"/>
    <w:rsid w:val="00BA29E7"/>
    <w:rsid w:val="00BB514D"/>
    <w:rsid w:val="00BE4369"/>
    <w:rsid w:val="00C12BFB"/>
    <w:rsid w:val="00C304E6"/>
    <w:rsid w:val="00C501A9"/>
    <w:rsid w:val="00C524EB"/>
    <w:rsid w:val="00C6692C"/>
    <w:rsid w:val="00C71EF0"/>
    <w:rsid w:val="00C928D1"/>
    <w:rsid w:val="00CB5E4E"/>
    <w:rsid w:val="00CB7FA1"/>
    <w:rsid w:val="00CC1CCE"/>
    <w:rsid w:val="00CC2121"/>
    <w:rsid w:val="00CC6B59"/>
    <w:rsid w:val="00D01FCD"/>
    <w:rsid w:val="00D05CE5"/>
    <w:rsid w:val="00D613E1"/>
    <w:rsid w:val="00D95CD6"/>
    <w:rsid w:val="00DB22A9"/>
    <w:rsid w:val="00DB7B5B"/>
    <w:rsid w:val="00DC33EA"/>
    <w:rsid w:val="00DE0D90"/>
    <w:rsid w:val="00DE2A1D"/>
    <w:rsid w:val="00DE2F79"/>
    <w:rsid w:val="00DF4520"/>
    <w:rsid w:val="00E04A2E"/>
    <w:rsid w:val="00E305BD"/>
    <w:rsid w:val="00E51DCE"/>
    <w:rsid w:val="00E57436"/>
    <w:rsid w:val="00E76B74"/>
    <w:rsid w:val="00E87E39"/>
    <w:rsid w:val="00E918D8"/>
    <w:rsid w:val="00ED2786"/>
    <w:rsid w:val="00ED7B16"/>
    <w:rsid w:val="00EF68C2"/>
    <w:rsid w:val="00F152AB"/>
    <w:rsid w:val="00F25766"/>
    <w:rsid w:val="00F372E0"/>
    <w:rsid w:val="00F545E5"/>
    <w:rsid w:val="00F657B5"/>
    <w:rsid w:val="00F70C0D"/>
    <w:rsid w:val="00F875CE"/>
    <w:rsid w:val="00F909C7"/>
    <w:rsid w:val="00F9177F"/>
    <w:rsid w:val="00F9308B"/>
    <w:rsid w:val="00FA06C5"/>
    <w:rsid w:val="00FB4750"/>
    <w:rsid w:val="00FC6EBB"/>
    <w:rsid w:val="00FD254E"/>
    <w:rsid w:val="00FD6E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caption" w:locked="1" w:qFormat="1"/>
    <w:lsdException w:name="List Number" w:semiHidden="0" w:unhideWhenUsed="0"/>
    <w:lsdException w:name="List 4" w:semiHidden="0" w:unhideWhenUsed="0"/>
    <w:lsdException w:name="List 5" w:semiHidden="0" w:unhideWhenUsed="0"/>
    <w:lsdException w:name="Title" w:locked="1" w:semiHidden="0" w:unhideWhenUsed="0" w:qFormat="1"/>
    <w:lsdException w:name="Subtitle" w:locked="1" w:semiHidden="0" w:unhideWhenUsed="0" w:qFormat="1"/>
    <w:lsdException w:name="Salutation" w:semiHidden="0" w:unhideWhenUsed="0"/>
    <w:lsdException w:name="Date" w:semiHidden="0" w:unhideWhenUsed="0"/>
    <w:lsdException w:name="Body Text First Indent" w:semiHidden="0" w:unhideWhenUsed="0"/>
    <w:lsdException w:name="Strong" w:locked="1" w:semiHidden="0" w:unhideWhenUsed="0" w:qFormat="1"/>
    <w:lsdException w:name="Emphasis" w:locked="1" w:semiHidden="0" w:unhideWhenUsed="0"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FF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rsid w:val="007E0FF3"/>
    <w:pPr>
      <w:tabs>
        <w:tab w:val="left" w:pos="-720"/>
      </w:tabs>
      <w:suppressAutoHyphens/>
      <w:ind w:left="720" w:right="720"/>
      <w:jc w:val="both"/>
    </w:pPr>
    <w:rPr>
      <w:spacing w:val="-2"/>
      <w:sz w:val="20"/>
    </w:rPr>
  </w:style>
  <w:style w:type="paragraph" w:styleId="BalloonText">
    <w:name w:val="Balloon Text"/>
    <w:basedOn w:val="Normal"/>
    <w:semiHidden/>
    <w:rsid w:val="00BB514D"/>
    <w:rPr>
      <w:rFonts w:ascii="Tahoma" w:hAnsi="Tahoma" w:cs="Tahoma"/>
      <w:sz w:val="16"/>
      <w:szCs w:val="16"/>
    </w:rPr>
  </w:style>
  <w:style w:type="character" w:styleId="Strong">
    <w:name w:val="Strong"/>
    <w:qFormat/>
    <w:rsid w:val="00CB7FA1"/>
    <w:rPr>
      <w:b/>
    </w:rPr>
  </w:style>
  <w:style w:type="paragraph" w:styleId="NormalWeb">
    <w:name w:val="Normal (Web)"/>
    <w:basedOn w:val="Normal"/>
    <w:rsid w:val="00007F99"/>
    <w:pPr>
      <w:spacing w:before="100" w:beforeAutospacing="1" w:after="100" w:afterAutospacing="1"/>
    </w:pPr>
  </w:style>
  <w:style w:type="character" w:styleId="CommentReference">
    <w:name w:val="annotation reference"/>
    <w:semiHidden/>
    <w:rsid w:val="008C4CC1"/>
    <w:rPr>
      <w:sz w:val="16"/>
    </w:rPr>
  </w:style>
  <w:style w:type="paragraph" w:styleId="CommentText">
    <w:name w:val="annotation text"/>
    <w:basedOn w:val="Normal"/>
    <w:semiHidden/>
    <w:rsid w:val="008C4CC1"/>
    <w:rPr>
      <w:sz w:val="20"/>
      <w:szCs w:val="20"/>
    </w:rPr>
  </w:style>
  <w:style w:type="paragraph" w:styleId="CommentSubject">
    <w:name w:val="annotation subject"/>
    <w:basedOn w:val="CommentText"/>
    <w:next w:val="CommentText"/>
    <w:semiHidden/>
    <w:rsid w:val="008C4CC1"/>
    <w:rPr>
      <w:b/>
      <w:bCs/>
    </w:rPr>
  </w:style>
  <w:style w:type="character" w:styleId="PlaceholderText">
    <w:name w:val="Placeholder Text"/>
    <w:basedOn w:val="DefaultParagraphFont"/>
    <w:uiPriority w:val="99"/>
    <w:semiHidden/>
    <w:rsid w:val="0097556A"/>
    <w:rPr>
      <w:color w:val="808080"/>
    </w:rPr>
  </w:style>
  <w:style w:type="table" w:styleId="TableGrid">
    <w:name w:val="Table Grid"/>
    <w:basedOn w:val="TableNormal"/>
    <w:uiPriority w:val="59"/>
    <w:rsid w:val="003052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caption" w:locked="1" w:qFormat="1"/>
    <w:lsdException w:name="List Number" w:semiHidden="0" w:unhideWhenUsed="0"/>
    <w:lsdException w:name="List 4" w:semiHidden="0" w:unhideWhenUsed="0"/>
    <w:lsdException w:name="List 5" w:semiHidden="0" w:unhideWhenUsed="0"/>
    <w:lsdException w:name="Title" w:locked="1" w:semiHidden="0" w:unhideWhenUsed="0" w:qFormat="1"/>
    <w:lsdException w:name="Subtitle" w:locked="1" w:semiHidden="0" w:unhideWhenUsed="0" w:qFormat="1"/>
    <w:lsdException w:name="Salutation" w:semiHidden="0" w:unhideWhenUsed="0"/>
    <w:lsdException w:name="Date" w:semiHidden="0" w:unhideWhenUsed="0"/>
    <w:lsdException w:name="Body Text First Indent" w:semiHidden="0" w:unhideWhenUsed="0"/>
    <w:lsdException w:name="Strong" w:locked="1" w:semiHidden="0" w:unhideWhenUsed="0" w:qFormat="1"/>
    <w:lsdException w:name="Emphasis" w:locked="1" w:semiHidden="0" w:unhideWhenUsed="0"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FF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rsid w:val="007E0FF3"/>
    <w:pPr>
      <w:tabs>
        <w:tab w:val="left" w:pos="-720"/>
      </w:tabs>
      <w:suppressAutoHyphens/>
      <w:ind w:left="720" w:right="720"/>
      <w:jc w:val="both"/>
    </w:pPr>
    <w:rPr>
      <w:spacing w:val="-2"/>
      <w:sz w:val="20"/>
    </w:rPr>
  </w:style>
  <w:style w:type="paragraph" w:styleId="BalloonText">
    <w:name w:val="Balloon Text"/>
    <w:basedOn w:val="Normal"/>
    <w:semiHidden/>
    <w:rsid w:val="00BB514D"/>
    <w:rPr>
      <w:rFonts w:ascii="Tahoma" w:hAnsi="Tahoma" w:cs="Tahoma"/>
      <w:sz w:val="16"/>
      <w:szCs w:val="16"/>
    </w:rPr>
  </w:style>
  <w:style w:type="character" w:styleId="Strong">
    <w:name w:val="Strong"/>
    <w:qFormat/>
    <w:rsid w:val="00CB7FA1"/>
    <w:rPr>
      <w:b/>
    </w:rPr>
  </w:style>
  <w:style w:type="paragraph" w:styleId="NormalWeb">
    <w:name w:val="Normal (Web)"/>
    <w:basedOn w:val="Normal"/>
    <w:rsid w:val="00007F99"/>
    <w:pPr>
      <w:spacing w:before="100" w:beforeAutospacing="1" w:after="100" w:afterAutospacing="1"/>
    </w:pPr>
  </w:style>
  <w:style w:type="character" w:styleId="CommentReference">
    <w:name w:val="annotation reference"/>
    <w:semiHidden/>
    <w:rsid w:val="008C4CC1"/>
    <w:rPr>
      <w:sz w:val="16"/>
    </w:rPr>
  </w:style>
  <w:style w:type="paragraph" w:styleId="CommentText">
    <w:name w:val="annotation text"/>
    <w:basedOn w:val="Normal"/>
    <w:semiHidden/>
    <w:rsid w:val="008C4CC1"/>
    <w:rPr>
      <w:sz w:val="20"/>
      <w:szCs w:val="20"/>
    </w:rPr>
  </w:style>
  <w:style w:type="paragraph" w:styleId="CommentSubject">
    <w:name w:val="annotation subject"/>
    <w:basedOn w:val="CommentText"/>
    <w:next w:val="CommentText"/>
    <w:semiHidden/>
    <w:rsid w:val="008C4CC1"/>
    <w:rPr>
      <w:b/>
      <w:bCs/>
    </w:rPr>
  </w:style>
  <w:style w:type="character" w:styleId="PlaceholderText">
    <w:name w:val="Placeholder Text"/>
    <w:basedOn w:val="DefaultParagraphFont"/>
    <w:uiPriority w:val="99"/>
    <w:semiHidden/>
    <w:rsid w:val="0097556A"/>
    <w:rPr>
      <w:color w:val="808080"/>
    </w:rPr>
  </w:style>
  <w:style w:type="table" w:styleId="TableGrid">
    <w:name w:val="Table Grid"/>
    <w:basedOn w:val="TableNormal"/>
    <w:uiPriority w:val="59"/>
    <w:rsid w:val="003052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irkS\Desktop\M&amp;Cs\Blank%20AO%20For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Blank AO Form.dotx</Template>
  <TotalTime>15</TotalTime>
  <Pages>1</Pages>
  <Words>324</Words>
  <Characters>1852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Ordinance No</vt:lpstr>
    </vt:vector>
  </TitlesOfParts>
  <Company>City of Fort Worth</Company>
  <LinksUpToDate>false</LinksUpToDate>
  <CharactersWithSpaces>2172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Ordinance No</dc:title>
  <dc:creator>Naylor, Norma</dc:creator>
  <cp:lastModifiedBy>ITAdmin</cp:lastModifiedBy>
  <cp:revision>4</cp:revision>
  <cp:lastPrinted>2009-07-07T14:58:00Z</cp:lastPrinted>
  <dcterms:created xsi:type="dcterms:W3CDTF">2018-09-06T21:22:00Z</dcterms:created>
  <dcterms:modified xsi:type="dcterms:W3CDTF">2018-09-19T14:15:00Z</dcterms:modified>
</cp:coreProperties>
</file>