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40" w:lineRule="auto" w:before="56"/>
        <w:ind w:left="3029" w:right="0"/>
        <w:jc w:val="left"/>
        <w:rPr>
          <w:b w:val="0"/>
          <w:bCs w:val="0"/>
        </w:rPr>
      </w:pPr>
      <w:r>
        <w:rPr/>
        <w:pict>
          <v:group style="position:absolute;margin-left:316.75pt;margin-top:15.273147pt;width:79.45pt;height:1.35pt;mso-position-horizontal-relative:page;mso-position-vertical-relative:paragraph;z-index:1072" coordorigin="6335,305" coordsize="1589,27">
            <v:group style="position:absolute;left:6348;top:318;width:1563;height:2" coordorigin="6348,318" coordsize="1563,2">
              <v:shape style="position:absolute;left:6348;top:318;width:1563;height:2" coordorigin="6348,318" coordsize="1563,0" path="m6348,318l7910,318e" filled="false" stroked="true" strokeweight="1.3pt" strokecolor="#000000">
                <v:path arrowok="t"/>
              </v:shape>
            </v:group>
            <v:group style="position:absolute;left:6348;top:324;width:1563;height:2" coordorigin="6348,324" coordsize="1563,2">
              <v:shape style="position:absolute;left:6348;top:324;width:1563;height:2" coordorigin="6348,324" coordsize="1563,0" path="m6348,324l7910,324e" filled="false" stroked="true" strokeweight=".756pt" strokecolor="#000000">
                <v:path arrowok="t"/>
              </v:shape>
            </v:group>
            <w10:wrap type="none"/>
          </v:group>
        </w:pict>
      </w:r>
      <w:bookmarkStart w:name="ordinance no. U_____________" w:id="1"/>
      <w:bookmarkEnd w:id="1"/>
      <w:r>
        <w:rPr>
          <w:b w:val="0"/>
        </w:rPr>
      </w:r>
      <w:r>
        <w:rPr>
          <w:spacing w:val="-1"/>
        </w:rPr>
        <w:t>ORDINANCE</w:t>
      </w:r>
      <w:r>
        <w:rPr/>
        <w:t> </w:t>
      </w:r>
      <w:r>
        <w:rPr>
          <w:spacing w:val="-1"/>
        </w:rPr>
        <w:t>NO.</w:t>
      </w:r>
      <w:r>
        <w:rPr>
          <w:b w:val="0"/>
        </w:rPr>
      </w:r>
    </w:p>
    <w:p>
      <w:pPr>
        <w:spacing w:line="240" w:lineRule="auto" w:before="3"/>
        <w:rPr>
          <w:rFonts w:ascii="Times New Roman" w:hAnsi="Times New Roman" w:cs="Times New Roman" w:eastAsia="Times New Roman"/>
          <w:b/>
          <w:bCs/>
          <w:sz w:val="25"/>
          <w:szCs w:val="25"/>
        </w:rPr>
      </w:pPr>
    </w:p>
    <w:p>
      <w:pPr>
        <w:spacing w:line="240" w:lineRule="auto" w:before="69"/>
        <w:ind w:left="1219" w:right="1215" w:firstLine="0"/>
        <w:jc w:val="both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/>
          <w:b/>
          <w:spacing w:val="-1"/>
          <w:sz w:val="24"/>
        </w:rPr>
        <w:t>AN</w:t>
      </w:r>
      <w:r>
        <w:rPr>
          <w:rFonts w:ascii="Times New Roman"/>
          <w:b/>
          <w:spacing w:val="54"/>
          <w:sz w:val="24"/>
        </w:rPr>
        <w:t> </w:t>
      </w:r>
      <w:r>
        <w:rPr>
          <w:rFonts w:ascii="Times New Roman"/>
          <w:b/>
          <w:spacing w:val="-1"/>
          <w:sz w:val="24"/>
        </w:rPr>
        <w:t>ORDINANCE</w:t>
      </w:r>
      <w:r>
        <w:rPr>
          <w:rFonts w:ascii="Times New Roman"/>
          <w:b/>
          <w:spacing w:val="55"/>
          <w:sz w:val="24"/>
        </w:rPr>
        <w:t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54"/>
          <w:sz w:val="24"/>
        </w:rPr>
        <w:t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53"/>
          <w:sz w:val="24"/>
        </w:rPr>
        <w:t> </w:t>
      </w:r>
      <w:r>
        <w:rPr>
          <w:rFonts w:ascii="Times New Roman"/>
          <w:b/>
          <w:spacing w:val="-1"/>
          <w:sz w:val="24"/>
        </w:rPr>
        <w:t>CITY</w:t>
      </w:r>
      <w:r>
        <w:rPr>
          <w:rFonts w:ascii="Times New Roman"/>
          <w:b/>
          <w:spacing w:val="54"/>
          <w:sz w:val="24"/>
        </w:rPr>
        <w:t> </w:t>
      </w:r>
      <w:r>
        <w:rPr>
          <w:rFonts w:ascii="Times New Roman"/>
          <w:b/>
          <w:spacing w:val="-1"/>
          <w:sz w:val="24"/>
        </w:rPr>
        <w:t>COUNCIL</w:t>
      </w:r>
      <w:r>
        <w:rPr>
          <w:rFonts w:ascii="Times New Roman"/>
          <w:b/>
          <w:spacing w:val="55"/>
          <w:sz w:val="24"/>
        </w:rPr>
        <w:t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52"/>
          <w:sz w:val="24"/>
        </w:rPr>
        <w:t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53"/>
          <w:sz w:val="24"/>
        </w:rPr>
        <w:t> </w:t>
      </w:r>
      <w:r>
        <w:rPr>
          <w:rFonts w:ascii="Times New Roman"/>
          <w:b/>
          <w:spacing w:val="-1"/>
          <w:sz w:val="24"/>
        </w:rPr>
        <w:t>CITY</w:t>
      </w:r>
      <w:r>
        <w:rPr>
          <w:rFonts w:ascii="Times New Roman"/>
          <w:b/>
          <w:spacing w:val="54"/>
          <w:sz w:val="24"/>
        </w:rPr>
        <w:t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21"/>
          <w:sz w:val="24"/>
        </w:rPr>
        <w:t> </w:t>
      </w:r>
      <w:r>
        <w:rPr>
          <w:rFonts w:ascii="Times New Roman"/>
          <w:b/>
          <w:spacing w:val="-1"/>
          <w:sz w:val="24"/>
        </w:rPr>
        <w:t>FORT</w:t>
      </w:r>
      <w:r>
        <w:rPr>
          <w:rFonts w:ascii="Times New Roman"/>
          <w:b/>
          <w:spacing w:val="5"/>
          <w:sz w:val="24"/>
        </w:rPr>
        <w:t> </w:t>
      </w:r>
      <w:r>
        <w:rPr>
          <w:rFonts w:ascii="Times New Roman"/>
          <w:b/>
          <w:spacing w:val="-1"/>
          <w:sz w:val="24"/>
        </w:rPr>
        <w:t>WORTH,</w:t>
      </w:r>
      <w:r>
        <w:rPr>
          <w:rFonts w:ascii="Times New Roman"/>
          <w:b/>
          <w:spacing w:val="4"/>
          <w:sz w:val="24"/>
        </w:rPr>
        <w:t> </w:t>
      </w:r>
      <w:r>
        <w:rPr>
          <w:rFonts w:ascii="Times New Roman"/>
          <w:b/>
          <w:spacing w:val="-1"/>
          <w:sz w:val="24"/>
        </w:rPr>
        <w:t>TEXAS,</w:t>
      </w:r>
      <w:r>
        <w:rPr>
          <w:rFonts w:ascii="Times New Roman"/>
          <w:b/>
          <w:spacing w:val="4"/>
          <w:sz w:val="24"/>
        </w:rPr>
        <w:t> </w:t>
      </w:r>
      <w:r>
        <w:rPr>
          <w:rFonts w:ascii="Times New Roman"/>
          <w:b/>
          <w:spacing w:val="-1"/>
          <w:sz w:val="24"/>
        </w:rPr>
        <w:t>APPROVING</w:t>
      </w:r>
      <w:r>
        <w:rPr>
          <w:rFonts w:ascii="Times New Roman"/>
          <w:b/>
          <w:spacing w:val="2"/>
          <w:sz w:val="24"/>
        </w:rPr>
        <w:t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4"/>
          <w:sz w:val="24"/>
        </w:rPr>
        <w:t> </w:t>
      </w:r>
      <w:r>
        <w:rPr>
          <w:rFonts w:ascii="Times New Roman"/>
          <w:b/>
          <w:sz w:val="24"/>
        </w:rPr>
        <w:t>TARIFF</w:t>
      </w:r>
      <w:r>
        <w:rPr>
          <w:rFonts w:ascii="Times New Roman"/>
          <w:b/>
          <w:spacing w:val="4"/>
          <w:sz w:val="24"/>
        </w:rPr>
        <w:t> </w:t>
      </w:r>
      <w:r>
        <w:rPr>
          <w:rFonts w:ascii="Times New Roman"/>
          <w:b/>
          <w:spacing w:val="-1"/>
          <w:sz w:val="24"/>
        </w:rPr>
        <w:t>AUTHORIZING</w:t>
      </w:r>
      <w:r>
        <w:rPr>
          <w:rFonts w:ascii="Times New Roman"/>
          <w:b/>
          <w:spacing w:val="39"/>
          <w:sz w:val="24"/>
        </w:rPr>
        <w:t> </w:t>
      </w:r>
      <w:r>
        <w:rPr>
          <w:rFonts w:ascii="Times New Roman"/>
          <w:b/>
          <w:spacing w:val="-1"/>
          <w:sz w:val="24"/>
        </w:rPr>
        <w:t>AN</w:t>
      </w:r>
      <w:r>
        <w:rPr>
          <w:rFonts w:ascii="Times New Roman"/>
          <w:b/>
          <w:spacing w:val="54"/>
          <w:sz w:val="24"/>
        </w:rPr>
        <w:t> </w:t>
      </w:r>
      <w:r>
        <w:rPr>
          <w:rFonts w:ascii="Times New Roman"/>
          <w:b/>
          <w:spacing w:val="-1"/>
          <w:sz w:val="24"/>
        </w:rPr>
        <w:t>ANNUAL</w:t>
      </w:r>
      <w:r>
        <w:rPr>
          <w:rFonts w:ascii="Times New Roman"/>
          <w:b/>
          <w:spacing w:val="55"/>
          <w:sz w:val="24"/>
        </w:rPr>
        <w:t> </w:t>
      </w:r>
      <w:r>
        <w:rPr>
          <w:rFonts w:ascii="Times New Roman"/>
          <w:b/>
          <w:sz w:val="24"/>
        </w:rPr>
        <w:t>RATE</w:t>
      </w:r>
      <w:r>
        <w:rPr>
          <w:rFonts w:ascii="Times New Roman"/>
          <w:b/>
          <w:spacing w:val="55"/>
          <w:sz w:val="24"/>
        </w:rPr>
        <w:t> </w:t>
      </w:r>
      <w:r>
        <w:rPr>
          <w:rFonts w:ascii="Times New Roman"/>
          <w:b/>
          <w:spacing w:val="-1"/>
          <w:sz w:val="24"/>
        </w:rPr>
        <w:t>REVIEW</w:t>
      </w:r>
      <w:r>
        <w:rPr>
          <w:rFonts w:ascii="Times New Roman"/>
          <w:b/>
          <w:spacing w:val="55"/>
          <w:sz w:val="24"/>
        </w:rPr>
        <w:t> </w:t>
      </w:r>
      <w:r>
        <w:rPr>
          <w:rFonts w:ascii="Times New Roman"/>
          <w:b/>
          <w:spacing w:val="-1"/>
          <w:sz w:val="24"/>
        </w:rPr>
        <w:t>MECHANISM</w:t>
      </w:r>
      <w:r>
        <w:rPr>
          <w:rFonts w:ascii="Times New Roman"/>
          <w:b/>
          <w:spacing w:val="54"/>
          <w:sz w:val="24"/>
        </w:rPr>
        <w:t> </w:t>
      </w:r>
      <w:r>
        <w:rPr>
          <w:rFonts w:ascii="Times New Roman"/>
          <w:b/>
          <w:spacing w:val="-1"/>
          <w:sz w:val="24"/>
        </w:rPr>
        <w:t>AS</w:t>
      </w:r>
      <w:r>
        <w:rPr>
          <w:rFonts w:ascii="Times New Roman"/>
          <w:b/>
          <w:spacing w:val="56"/>
          <w:sz w:val="24"/>
        </w:rPr>
        <w:t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29"/>
          <w:sz w:val="24"/>
        </w:rPr>
        <w:t> </w:t>
      </w:r>
      <w:r>
        <w:rPr>
          <w:rFonts w:ascii="Times New Roman"/>
          <w:b/>
          <w:spacing w:val="-1"/>
          <w:sz w:val="24"/>
        </w:rPr>
        <w:t>SUBSTITUTION</w:t>
      </w:r>
      <w:r>
        <w:rPr>
          <w:rFonts w:ascii="Times New Roman"/>
          <w:b/>
          <w:spacing w:val="21"/>
          <w:sz w:val="24"/>
        </w:rPr>
        <w:t> </w:t>
      </w:r>
      <w:r>
        <w:rPr>
          <w:rFonts w:ascii="Times New Roman"/>
          <w:b/>
          <w:spacing w:val="-1"/>
          <w:sz w:val="24"/>
        </w:rPr>
        <w:t>FOR</w:t>
      </w:r>
      <w:r>
        <w:rPr>
          <w:rFonts w:ascii="Times New Roman"/>
          <w:b/>
          <w:spacing w:val="21"/>
          <w:sz w:val="24"/>
        </w:rPr>
        <w:t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22"/>
          <w:sz w:val="24"/>
        </w:rPr>
        <w:t> </w:t>
      </w:r>
      <w:r>
        <w:rPr>
          <w:rFonts w:ascii="Times New Roman"/>
          <w:b/>
          <w:spacing w:val="-1"/>
          <w:sz w:val="24"/>
        </w:rPr>
        <w:t>ANNUAL</w:t>
      </w:r>
      <w:r>
        <w:rPr>
          <w:rFonts w:ascii="Times New Roman"/>
          <w:b/>
          <w:spacing w:val="22"/>
          <w:sz w:val="24"/>
        </w:rPr>
        <w:t> </w:t>
      </w:r>
      <w:r>
        <w:rPr>
          <w:rFonts w:ascii="Times New Roman"/>
          <w:b/>
          <w:spacing w:val="-1"/>
          <w:sz w:val="24"/>
        </w:rPr>
        <w:t>INTERIM</w:t>
      </w:r>
      <w:r>
        <w:rPr>
          <w:rFonts w:ascii="Times New Roman"/>
          <w:b/>
          <w:spacing w:val="20"/>
          <w:sz w:val="24"/>
        </w:rPr>
        <w:t> </w:t>
      </w:r>
      <w:r>
        <w:rPr>
          <w:rFonts w:ascii="Times New Roman"/>
          <w:b/>
          <w:sz w:val="24"/>
        </w:rPr>
        <w:t>RATE</w:t>
      </w:r>
      <w:r>
        <w:rPr>
          <w:rFonts w:ascii="Times New Roman"/>
          <w:b/>
          <w:spacing w:val="37"/>
          <w:sz w:val="24"/>
        </w:rPr>
        <w:t> </w:t>
      </w:r>
      <w:r>
        <w:rPr>
          <w:rFonts w:ascii="Times New Roman"/>
          <w:b/>
          <w:spacing w:val="-1"/>
          <w:sz w:val="24"/>
        </w:rPr>
        <w:t>ADJUSTMENT</w:t>
      </w:r>
      <w:r>
        <w:rPr>
          <w:rFonts w:ascii="Times New Roman"/>
          <w:b/>
          <w:spacing w:val="19"/>
          <w:sz w:val="24"/>
        </w:rPr>
        <w:t> </w:t>
      </w:r>
      <w:r>
        <w:rPr>
          <w:rFonts w:ascii="Times New Roman"/>
          <w:b/>
          <w:spacing w:val="-1"/>
          <w:sz w:val="24"/>
        </w:rPr>
        <w:t>PROCESS</w:t>
      </w:r>
      <w:r>
        <w:rPr>
          <w:rFonts w:ascii="Times New Roman"/>
          <w:b/>
          <w:spacing w:val="20"/>
          <w:sz w:val="24"/>
        </w:rPr>
        <w:t> </w:t>
      </w:r>
      <w:r>
        <w:rPr>
          <w:rFonts w:ascii="Times New Roman"/>
          <w:b/>
          <w:spacing w:val="-1"/>
          <w:sz w:val="24"/>
        </w:rPr>
        <w:t>DEFINED</w:t>
      </w:r>
      <w:r>
        <w:rPr>
          <w:rFonts w:ascii="Times New Roman"/>
          <w:b/>
          <w:spacing w:val="18"/>
          <w:sz w:val="24"/>
        </w:rPr>
        <w:t> </w:t>
      </w:r>
      <w:r>
        <w:rPr>
          <w:rFonts w:ascii="Times New Roman"/>
          <w:b/>
          <w:sz w:val="24"/>
        </w:rPr>
        <w:t>BY</w:t>
      </w:r>
      <w:r>
        <w:rPr>
          <w:rFonts w:ascii="Times New Roman"/>
          <w:b/>
          <w:spacing w:val="18"/>
          <w:sz w:val="24"/>
        </w:rPr>
        <w:t> </w:t>
      </w:r>
      <w:r>
        <w:rPr>
          <w:rFonts w:ascii="Times New Roman"/>
          <w:b/>
          <w:spacing w:val="-1"/>
          <w:sz w:val="24"/>
        </w:rPr>
        <w:t>SECTION</w:t>
      </w:r>
      <w:r>
        <w:rPr>
          <w:rFonts w:ascii="Times New Roman"/>
          <w:b/>
          <w:spacing w:val="18"/>
          <w:sz w:val="24"/>
        </w:rPr>
        <w:t> </w:t>
      </w:r>
      <w:r>
        <w:rPr>
          <w:rFonts w:ascii="Times New Roman"/>
          <w:b/>
          <w:sz w:val="24"/>
        </w:rPr>
        <w:t>104.301</w:t>
      </w:r>
      <w:r>
        <w:rPr>
          <w:rFonts w:ascii="Times New Roman"/>
          <w:b/>
          <w:spacing w:val="19"/>
          <w:sz w:val="24"/>
        </w:rPr>
        <w:t> </w:t>
      </w:r>
      <w:r>
        <w:rPr>
          <w:rFonts w:ascii="Times New Roman"/>
          <w:b/>
          <w:spacing w:val="-1"/>
          <w:sz w:val="24"/>
        </w:rPr>
        <w:t>OF</w:t>
      </w:r>
      <w:r>
        <w:rPr>
          <w:rFonts w:ascii="Times New Roman"/>
          <w:b/>
          <w:spacing w:val="35"/>
          <w:sz w:val="24"/>
        </w:rPr>
        <w:t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3"/>
          <w:sz w:val="24"/>
        </w:rPr>
        <w:t> </w:t>
      </w:r>
      <w:r>
        <w:rPr>
          <w:rFonts w:ascii="Times New Roman"/>
          <w:b/>
          <w:spacing w:val="-1"/>
          <w:sz w:val="24"/>
        </w:rPr>
        <w:t>TEXAS</w:t>
      </w:r>
      <w:r>
        <w:rPr>
          <w:rFonts w:ascii="Times New Roman"/>
          <w:b/>
          <w:spacing w:val="3"/>
          <w:sz w:val="24"/>
        </w:rPr>
        <w:t> </w:t>
      </w:r>
      <w:r>
        <w:rPr>
          <w:rFonts w:ascii="Times New Roman"/>
          <w:b/>
          <w:spacing w:val="-1"/>
          <w:sz w:val="24"/>
        </w:rPr>
        <w:t>UTILITIES</w:t>
      </w:r>
      <w:r>
        <w:rPr>
          <w:rFonts w:ascii="Times New Roman"/>
          <w:b/>
          <w:spacing w:val="3"/>
          <w:sz w:val="24"/>
        </w:rPr>
        <w:t> </w:t>
      </w:r>
      <w:r>
        <w:rPr>
          <w:rFonts w:ascii="Times New Roman"/>
          <w:b/>
          <w:spacing w:val="-1"/>
          <w:sz w:val="24"/>
        </w:rPr>
        <w:t>CODE,</w:t>
      </w:r>
      <w:r>
        <w:rPr>
          <w:rFonts w:ascii="Times New Roman"/>
          <w:b/>
          <w:spacing w:val="2"/>
          <w:sz w:val="24"/>
        </w:rPr>
        <w:t> </w:t>
      </w:r>
      <w:r>
        <w:rPr>
          <w:rFonts w:ascii="Times New Roman"/>
          <w:b/>
          <w:spacing w:val="-1"/>
          <w:sz w:val="24"/>
        </w:rPr>
        <w:t>AND</w:t>
      </w:r>
      <w:r>
        <w:rPr>
          <w:rFonts w:ascii="Times New Roman"/>
          <w:b/>
          <w:spacing w:val="1"/>
          <w:sz w:val="24"/>
        </w:rPr>
        <w:t> </w:t>
      </w:r>
      <w:r>
        <w:rPr>
          <w:rFonts w:ascii="Times New Roman"/>
          <w:b/>
          <w:spacing w:val="-1"/>
          <w:sz w:val="24"/>
        </w:rPr>
        <w:t>AS</w:t>
      </w:r>
      <w:r>
        <w:rPr>
          <w:rFonts w:ascii="Times New Roman"/>
          <w:b/>
          <w:spacing w:val="3"/>
          <w:sz w:val="24"/>
        </w:rPr>
        <w:t> </w:t>
      </w:r>
      <w:r>
        <w:rPr>
          <w:rFonts w:ascii="Times New Roman"/>
          <w:b/>
          <w:spacing w:val="-1"/>
          <w:sz w:val="24"/>
        </w:rPr>
        <w:t>NEGOTIATED</w:t>
      </w:r>
      <w:r>
        <w:rPr>
          <w:rFonts w:ascii="Times New Roman"/>
          <w:b/>
          <w:spacing w:val="41"/>
          <w:sz w:val="24"/>
        </w:rPr>
        <w:t> </w:t>
      </w:r>
      <w:r>
        <w:rPr>
          <w:rFonts w:ascii="Times New Roman"/>
          <w:b/>
          <w:sz w:val="24"/>
        </w:rPr>
        <w:t>BETWEEN</w:t>
      </w:r>
      <w:r>
        <w:rPr>
          <w:rFonts w:ascii="Times New Roman"/>
          <w:b/>
          <w:spacing w:val="35"/>
          <w:sz w:val="24"/>
        </w:rPr>
        <w:t> </w:t>
      </w:r>
      <w:r>
        <w:rPr>
          <w:rFonts w:ascii="Times New Roman"/>
          <w:b/>
          <w:spacing w:val="-1"/>
          <w:sz w:val="24"/>
        </w:rPr>
        <w:t>ATMOS</w:t>
      </w:r>
      <w:r>
        <w:rPr>
          <w:rFonts w:ascii="Times New Roman"/>
          <w:b/>
          <w:spacing w:val="36"/>
          <w:sz w:val="24"/>
        </w:rPr>
        <w:t> </w:t>
      </w:r>
      <w:r>
        <w:rPr>
          <w:rFonts w:ascii="Times New Roman"/>
          <w:b/>
          <w:spacing w:val="-1"/>
          <w:sz w:val="24"/>
        </w:rPr>
        <w:t>ENERGY</w:t>
      </w:r>
      <w:r>
        <w:rPr>
          <w:rFonts w:ascii="Times New Roman"/>
          <w:b/>
          <w:spacing w:val="35"/>
          <w:sz w:val="24"/>
        </w:rPr>
        <w:t> </w:t>
      </w:r>
      <w:r>
        <w:rPr>
          <w:rFonts w:ascii="Times New Roman"/>
          <w:b/>
          <w:spacing w:val="-1"/>
          <w:sz w:val="24"/>
        </w:rPr>
        <w:t>CORP.,</w:t>
      </w:r>
      <w:r>
        <w:rPr>
          <w:rFonts w:ascii="Times New Roman"/>
          <w:b/>
          <w:spacing w:val="36"/>
          <w:sz w:val="24"/>
        </w:rPr>
        <w:t> </w:t>
      </w:r>
      <w:r>
        <w:rPr>
          <w:rFonts w:ascii="Times New Roman"/>
          <w:b/>
          <w:sz w:val="24"/>
        </w:rPr>
        <w:t>MID-TEX</w:t>
      </w:r>
      <w:r>
        <w:rPr>
          <w:rFonts w:ascii="Times New Roman"/>
          <w:b/>
          <w:spacing w:val="35"/>
          <w:sz w:val="24"/>
        </w:rPr>
        <w:t> </w:t>
      </w:r>
      <w:r>
        <w:rPr>
          <w:rFonts w:ascii="Times New Roman"/>
          <w:b/>
          <w:spacing w:val="-1"/>
          <w:sz w:val="24"/>
        </w:rPr>
        <w:t>DIVISION</w:t>
      </w:r>
      <w:r>
        <w:rPr>
          <w:rFonts w:ascii="Times New Roman"/>
          <w:b/>
          <w:spacing w:val="35"/>
          <w:sz w:val="24"/>
        </w:rPr>
        <w:t> </w:t>
      </w:r>
      <w:r>
        <w:rPr>
          <w:rFonts w:ascii="Times New Roman"/>
          <w:b/>
          <w:spacing w:val="-1"/>
          <w:sz w:val="24"/>
        </w:rPr>
        <w:t>AND</w:t>
      </w:r>
      <w:r>
        <w:rPr>
          <w:rFonts w:ascii="Times New Roman"/>
          <w:b/>
          <w:spacing w:val="22"/>
          <w:sz w:val="24"/>
        </w:rPr>
        <w:t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10"/>
          <w:sz w:val="24"/>
        </w:rPr>
        <w:t> </w:t>
      </w:r>
      <w:r>
        <w:rPr>
          <w:rFonts w:ascii="Times New Roman"/>
          <w:b/>
          <w:spacing w:val="-1"/>
          <w:sz w:val="24"/>
        </w:rPr>
        <w:t>STEERING</w:t>
      </w:r>
      <w:r>
        <w:rPr>
          <w:rFonts w:ascii="Times New Roman"/>
          <w:b/>
          <w:spacing w:val="7"/>
          <w:sz w:val="24"/>
        </w:rPr>
        <w:t> </w:t>
      </w:r>
      <w:r>
        <w:rPr>
          <w:rFonts w:ascii="Times New Roman"/>
          <w:b/>
          <w:spacing w:val="-1"/>
          <w:sz w:val="24"/>
        </w:rPr>
        <w:t>COMMITTEE</w:t>
      </w:r>
      <w:r>
        <w:rPr>
          <w:rFonts w:ascii="Times New Roman"/>
          <w:b/>
          <w:spacing w:val="10"/>
          <w:sz w:val="24"/>
        </w:rPr>
        <w:t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6"/>
          <w:sz w:val="24"/>
        </w:rPr>
        <w:t> </w:t>
      </w:r>
      <w:r>
        <w:rPr>
          <w:rFonts w:ascii="Times New Roman"/>
          <w:b/>
          <w:spacing w:val="-1"/>
          <w:sz w:val="24"/>
        </w:rPr>
        <w:t>CITIES</w:t>
      </w:r>
      <w:r>
        <w:rPr>
          <w:rFonts w:ascii="Times New Roman"/>
          <w:b/>
          <w:spacing w:val="10"/>
          <w:sz w:val="24"/>
        </w:rPr>
        <w:t> </w:t>
      </w:r>
      <w:r>
        <w:rPr>
          <w:rFonts w:ascii="Times New Roman"/>
          <w:b/>
          <w:spacing w:val="-1"/>
          <w:sz w:val="24"/>
        </w:rPr>
        <w:t>SERVED</w:t>
      </w:r>
      <w:r>
        <w:rPr>
          <w:rFonts w:ascii="Times New Roman"/>
          <w:b/>
          <w:spacing w:val="9"/>
          <w:sz w:val="24"/>
        </w:rPr>
        <w:t> </w:t>
      </w:r>
      <w:r>
        <w:rPr>
          <w:rFonts w:ascii="Times New Roman"/>
          <w:b/>
          <w:sz w:val="24"/>
        </w:rPr>
        <w:t>BY</w:t>
      </w:r>
      <w:r>
        <w:rPr>
          <w:rFonts w:ascii="Times New Roman"/>
          <w:b/>
          <w:spacing w:val="9"/>
          <w:sz w:val="24"/>
        </w:rPr>
        <w:t> </w:t>
      </w:r>
      <w:r>
        <w:rPr>
          <w:rFonts w:ascii="Times New Roman"/>
          <w:b/>
          <w:spacing w:val="-1"/>
          <w:sz w:val="24"/>
        </w:rPr>
        <w:t>ATMOS;</w:t>
      </w:r>
      <w:r>
        <w:rPr>
          <w:rFonts w:ascii="Times New Roman"/>
          <w:b/>
          <w:spacing w:val="51"/>
          <w:sz w:val="24"/>
        </w:rPr>
        <w:t> </w:t>
      </w:r>
      <w:r>
        <w:rPr>
          <w:rFonts w:ascii="Times New Roman"/>
          <w:b/>
          <w:spacing w:val="-1"/>
          <w:sz w:val="24"/>
        </w:rPr>
        <w:t>REQUIRING</w:t>
      </w:r>
      <w:r>
        <w:rPr>
          <w:rFonts w:ascii="Times New Roman"/>
          <w:b/>
          <w:spacing w:val="29"/>
          <w:sz w:val="24"/>
        </w:rPr>
        <w:t> </w:t>
      </w:r>
      <w:r>
        <w:rPr>
          <w:rFonts w:ascii="Times New Roman"/>
          <w:b/>
          <w:spacing w:val="-1"/>
          <w:sz w:val="24"/>
        </w:rPr>
        <w:t>ATMOS</w:t>
      </w:r>
      <w:r>
        <w:rPr>
          <w:rFonts w:ascii="Times New Roman"/>
          <w:b/>
          <w:spacing w:val="34"/>
          <w:sz w:val="24"/>
        </w:rPr>
        <w:t> </w:t>
      </w:r>
      <w:r>
        <w:rPr>
          <w:rFonts w:ascii="Times New Roman"/>
          <w:b/>
          <w:spacing w:val="-1"/>
          <w:sz w:val="24"/>
        </w:rPr>
        <w:t>ENERGY</w:t>
      </w:r>
      <w:r>
        <w:rPr>
          <w:rFonts w:ascii="Times New Roman"/>
          <w:b/>
          <w:spacing w:val="30"/>
          <w:sz w:val="24"/>
        </w:rPr>
        <w:t> </w:t>
      </w:r>
      <w:r>
        <w:rPr>
          <w:rFonts w:ascii="Times New Roman"/>
          <w:b/>
          <w:spacing w:val="-1"/>
          <w:sz w:val="24"/>
        </w:rPr>
        <w:t>CORP.,</w:t>
      </w:r>
      <w:r>
        <w:rPr>
          <w:rFonts w:ascii="Times New Roman"/>
          <w:b/>
          <w:spacing w:val="31"/>
          <w:sz w:val="24"/>
        </w:rPr>
        <w:t> </w:t>
      </w:r>
      <w:r>
        <w:rPr>
          <w:rFonts w:ascii="Times New Roman"/>
          <w:b/>
          <w:spacing w:val="-1"/>
          <w:sz w:val="24"/>
        </w:rPr>
        <w:t>MID-TEX</w:t>
      </w:r>
      <w:r>
        <w:rPr>
          <w:rFonts w:ascii="Times New Roman"/>
          <w:b/>
          <w:spacing w:val="30"/>
          <w:sz w:val="24"/>
        </w:rPr>
        <w:t> </w:t>
      </w:r>
      <w:r>
        <w:rPr>
          <w:rFonts w:ascii="Times New Roman"/>
          <w:b/>
          <w:spacing w:val="-1"/>
          <w:sz w:val="24"/>
        </w:rPr>
        <w:t>DIVISION</w:t>
      </w:r>
      <w:r>
        <w:rPr>
          <w:rFonts w:ascii="Times New Roman"/>
          <w:b/>
          <w:spacing w:val="30"/>
          <w:sz w:val="24"/>
        </w:rPr>
        <w:t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51"/>
          <w:sz w:val="24"/>
        </w:rPr>
        <w:t> </w:t>
      </w:r>
      <w:r>
        <w:rPr>
          <w:rFonts w:ascii="Times New Roman"/>
          <w:b/>
          <w:spacing w:val="-1"/>
          <w:sz w:val="24"/>
        </w:rPr>
        <w:t>REIMBURSE</w:t>
      </w:r>
      <w:r>
        <w:rPr>
          <w:rFonts w:ascii="Times New Roman"/>
          <w:b/>
          <w:spacing w:val="55"/>
          <w:sz w:val="24"/>
        </w:rPr>
        <w:t> </w:t>
      </w:r>
      <w:r>
        <w:rPr>
          <w:rFonts w:ascii="Times New Roman"/>
          <w:b/>
          <w:spacing w:val="-1"/>
          <w:sz w:val="24"/>
        </w:rPr>
        <w:t>REASONABLE</w:t>
      </w:r>
      <w:r>
        <w:rPr>
          <w:rFonts w:ascii="Times New Roman"/>
          <w:b/>
          <w:spacing w:val="55"/>
          <w:sz w:val="24"/>
        </w:rPr>
        <w:t> </w:t>
      </w:r>
      <w:r>
        <w:rPr>
          <w:rFonts w:ascii="Times New Roman"/>
          <w:b/>
          <w:spacing w:val="-1"/>
          <w:sz w:val="24"/>
        </w:rPr>
        <w:t>RATEMAKING</w:t>
      </w:r>
      <w:r>
        <w:rPr>
          <w:rFonts w:ascii="Times New Roman"/>
          <w:b/>
          <w:spacing w:val="53"/>
          <w:sz w:val="24"/>
        </w:rPr>
        <w:t> </w:t>
      </w:r>
      <w:r>
        <w:rPr>
          <w:rFonts w:ascii="Times New Roman"/>
          <w:b/>
          <w:spacing w:val="-1"/>
          <w:sz w:val="24"/>
        </w:rPr>
        <w:t>EXPENSES;</w:t>
      </w:r>
      <w:r>
        <w:rPr>
          <w:rFonts w:ascii="Times New Roman"/>
          <w:b/>
          <w:spacing w:val="41"/>
          <w:sz w:val="24"/>
        </w:rPr>
        <w:t> </w:t>
      </w:r>
      <w:r>
        <w:rPr>
          <w:rFonts w:ascii="Times New Roman"/>
          <w:b/>
          <w:spacing w:val="-1"/>
          <w:sz w:val="24"/>
        </w:rPr>
        <w:t>ADOPTING</w:t>
      </w:r>
      <w:r>
        <w:rPr>
          <w:rFonts w:ascii="Times New Roman"/>
          <w:b/>
          <w:spacing w:val="36"/>
          <w:sz w:val="24"/>
        </w:rPr>
        <w:t> </w:t>
      </w:r>
      <w:r>
        <w:rPr>
          <w:rFonts w:ascii="Times New Roman"/>
          <w:b/>
          <w:sz w:val="24"/>
        </w:rPr>
        <w:t>A</w:t>
      </w:r>
      <w:r>
        <w:rPr>
          <w:rFonts w:ascii="Times New Roman"/>
          <w:b/>
          <w:spacing w:val="37"/>
          <w:sz w:val="24"/>
        </w:rPr>
        <w:t> </w:t>
      </w:r>
      <w:r>
        <w:rPr>
          <w:rFonts w:ascii="Times New Roman"/>
          <w:b/>
          <w:spacing w:val="-1"/>
          <w:sz w:val="24"/>
        </w:rPr>
        <w:t>SAVINGS</w:t>
      </w:r>
      <w:r>
        <w:rPr>
          <w:rFonts w:ascii="Times New Roman"/>
          <w:b/>
          <w:spacing w:val="39"/>
          <w:sz w:val="24"/>
        </w:rPr>
        <w:t> </w:t>
      </w:r>
      <w:r>
        <w:rPr>
          <w:rFonts w:ascii="Times New Roman"/>
          <w:b/>
          <w:spacing w:val="-1"/>
          <w:sz w:val="24"/>
        </w:rPr>
        <w:t>CLAUSE;</w:t>
      </w:r>
      <w:r>
        <w:rPr>
          <w:rFonts w:ascii="Times New Roman"/>
          <w:b/>
          <w:spacing w:val="37"/>
          <w:sz w:val="24"/>
        </w:rPr>
        <w:t> </w:t>
      </w:r>
      <w:r>
        <w:rPr>
          <w:rFonts w:ascii="Times New Roman"/>
          <w:b/>
          <w:spacing w:val="-1"/>
          <w:sz w:val="24"/>
        </w:rPr>
        <w:t>DETERMINING</w:t>
      </w:r>
      <w:r>
        <w:rPr>
          <w:rFonts w:ascii="Times New Roman"/>
          <w:b/>
          <w:spacing w:val="36"/>
          <w:sz w:val="24"/>
        </w:rPr>
        <w:t> </w:t>
      </w:r>
      <w:r>
        <w:rPr>
          <w:rFonts w:ascii="Times New Roman"/>
          <w:b/>
          <w:spacing w:val="-1"/>
          <w:sz w:val="24"/>
        </w:rPr>
        <w:t>THAT</w:t>
      </w:r>
      <w:r>
        <w:rPr>
          <w:rFonts w:ascii="Times New Roman"/>
          <w:b/>
          <w:spacing w:val="39"/>
          <w:sz w:val="24"/>
        </w:rPr>
        <w:t> </w:t>
      </w:r>
      <w:r>
        <w:rPr>
          <w:rFonts w:ascii="Times New Roman"/>
          <w:b/>
          <w:sz w:val="24"/>
        </w:rPr>
        <w:t>THIS</w:t>
      </w:r>
      <w:r>
        <w:rPr>
          <w:rFonts w:ascii="Times New Roman"/>
          <w:b/>
          <w:spacing w:val="39"/>
          <w:sz w:val="24"/>
        </w:rPr>
        <w:t> </w:t>
      </w:r>
      <w:r>
        <w:rPr>
          <w:rFonts w:ascii="Times New Roman"/>
          <w:b/>
          <w:spacing w:val="-1"/>
          <w:sz w:val="24"/>
        </w:rPr>
        <w:t>ORDINANCE</w:t>
      </w:r>
      <w:r>
        <w:rPr>
          <w:rFonts w:ascii="Times New Roman"/>
          <w:b/>
          <w:spacing w:val="58"/>
          <w:sz w:val="24"/>
        </w:rPr>
        <w:t> </w:t>
      </w:r>
      <w:r>
        <w:rPr>
          <w:rFonts w:ascii="Times New Roman"/>
          <w:b/>
          <w:spacing w:val="-1"/>
          <w:sz w:val="24"/>
        </w:rPr>
        <w:t>WAS</w:t>
      </w:r>
      <w:r>
        <w:rPr>
          <w:rFonts w:ascii="Times New Roman"/>
          <w:b/>
          <w:sz w:val="24"/>
        </w:rPr>
        <w:t> </w:t>
      </w:r>
      <w:r>
        <w:rPr>
          <w:rFonts w:ascii="Times New Roman"/>
          <w:b/>
          <w:spacing w:val="-1"/>
          <w:sz w:val="24"/>
        </w:rPr>
        <w:t>PASSED</w:t>
      </w:r>
      <w:r>
        <w:rPr>
          <w:rFonts w:ascii="Times New Roman"/>
          <w:b/>
          <w:spacing w:val="57"/>
          <w:sz w:val="24"/>
        </w:rPr>
        <w:t> </w:t>
      </w:r>
      <w:r>
        <w:rPr>
          <w:rFonts w:ascii="Times New Roman"/>
          <w:b/>
          <w:sz w:val="24"/>
        </w:rPr>
        <w:t>IN</w:t>
      </w:r>
      <w:r>
        <w:rPr>
          <w:rFonts w:ascii="Times New Roman"/>
          <w:b/>
          <w:spacing w:val="57"/>
          <w:sz w:val="24"/>
        </w:rPr>
        <w:t> </w:t>
      </w:r>
      <w:r>
        <w:rPr>
          <w:rFonts w:ascii="Times New Roman"/>
          <w:b/>
          <w:spacing w:val="-1"/>
          <w:sz w:val="24"/>
        </w:rPr>
        <w:t>ACCORDANCE</w:t>
      </w:r>
      <w:r>
        <w:rPr>
          <w:rFonts w:ascii="Times New Roman"/>
          <w:b/>
          <w:spacing w:val="58"/>
          <w:sz w:val="24"/>
        </w:rPr>
        <w:t> </w:t>
      </w:r>
      <w:r>
        <w:rPr>
          <w:rFonts w:ascii="Times New Roman"/>
          <w:b/>
          <w:sz w:val="24"/>
        </w:rPr>
        <w:t>WITH</w:t>
      </w:r>
      <w:r>
        <w:rPr>
          <w:rFonts w:ascii="Times New Roman"/>
          <w:b/>
          <w:spacing w:val="58"/>
          <w:sz w:val="24"/>
        </w:rPr>
        <w:t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23"/>
          <w:sz w:val="24"/>
        </w:rPr>
        <w:t> </w:t>
      </w:r>
      <w:r>
        <w:rPr>
          <w:rFonts w:ascii="Times New Roman"/>
          <w:b/>
          <w:spacing w:val="-1"/>
          <w:sz w:val="24"/>
        </w:rPr>
        <w:t>REQUIREMENTS</w:t>
      </w:r>
      <w:r>
        <w:rPr>
          <w:rFonts w:ascii="Times New Roman"/>
          <w:b/>
          <w:spacing w:val="3"/>
          <w:sz w:val="24"/>
        </w:rPr>
        <w:t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-1"/>
          <w:sz w:val="24"/>
        </w:rPr>
        <w:t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3"/>
          <w:sz w:val="24"/>
        </w:rPr>
        <w:t> </w:t>
      </w:r>
      <w:r>
        <w:rPr>
          <w:rFonts w:ascii="Times New Roman"/>
          <w:b/>
          <w:spacing w:val="-1"/>
          <w:sz w:val="24"/>
        </w:rPr>
        <w:t>OPEN</w:t>
      </w:r>
      <w:r>
        <w:rPr>
          <w:rFonts w:ascii="Times New Roman"/>
          <w:b/>
          <w:spacing w:val="1"/>
          <w:sz w:val="24"/>
        </w:rPr>
        <w:t> </w:t>
      </w:r>
      <w:r>
        <w:rPr>
          <w:rFonts w:ascii="Times New Roman"/>
          <w:b/>
          <w:spacing w:val="-1"/>
          <w:sz w:val="24"/>
        </w:rPr>
        <w:t>MEETINGS</w:t>
      </w:r>
      <w:r>
        <w:rPr>
          <w:rFonts w:ascii="Times New Roman"/>
          <w:b/>
          <w:spacing w:val="3"/>
          <w:sz w:val="24"/>
        </w:rPr>
        <w:t> </w:t>
      </w:r>
      <w:r>
        <w:rPr>
          <w:rFonts w:ascii="Times New Roman"/>
          <w:b/>
          <w:spacing w:val="-1"/>
          <w:sz w:val="24"/>
        </w:rPr>
        <w:t>ACT;</w:t>
      </w:r>
      <w:r>
        <w:rPr>
          <w:rFonts w:ascii="Times New Roman"/>
          <w:b/>
          <w:spacing w:val="1"/>
          <w:sz w:val="24"/>
        </w:rPr>
        <w:t> </w:t>
      </w:r>
      <w:r>
        <w:rPr>
          <w:rFonts w:ascii="Times New Roman"/>
          <w:b/>
          <w:spacing w:val="-1"/>
          <w:sz w:val="24"/>
        </w:rPr>
        <w:t>DECLARING</w:t>
      </w:r>
      <w:r>
        <w:rPr>
          <w:rFonts w:ascii="Times New Roman"/>
          <w:b/>
          <w:spacing w:val="37"/>
          <w:sz w:val="24"/>
        </w:rPr>
        <w:t> </w:t>
      </w:r>
      <w:r>
        <w:rPr>
          <w:rFonts w:ascii="Times New Roman"/>
          <w:b/>
          <w:spacing w:val="-1"/>
          <w:sz w:val="24"/>
        </w:rPr>
        <w:t>AN</w:t>
      </w:r>
      <w:r>
        <w:rPr>
          <w:rFonts w:ascii="Times New Roman"/>
          <w:b/>
          <w:spacing w:val="28"/>
          <w:sz w:val="24"/>
        </w:rPr>
        <w:t> </w:t>
      </w:r>
      <w:r>
        <w:rPr>
          <w:rFonts w:ascii="Times New Roman"/>
          <w:b/>
          <w:spacing w:val="-1"/>
          <w:sz w:val="24"/>
        </w:rPr>
        <w:t>EFFECTIVE</w:t>
      </w:r>
      <w:r>
        <w:rPr>
          <w:rFonts w:ascii="Times New Roman"/>
          <w:b/>
          <w:spacing w:val="29"/>
          <w:sz w:val="24"/>
        </w:rPr>
        <w:t> </w:t>
      </w:r>
      <w:r>
        <w:rPr>
          <w:rFonts w:ascii="Times New Roman"/>
          <w:b/>
          <w:spacing w:val="-1"/>
          <w:sz w:val="24"/>
        </w:rPr>
        <w:t>DATE;</w:t>
      </w:r>
      <w:r>
        <w:rPr>
          <w:rFonts w:ascii="Times New Roman"/>
          <w:b/>
          <w:spacing w:val="28"/>
          <w:sz w:val="24"/>
        </w:rPr>
        <w:t> </w:t>
      </w:r>
      <w:r>
        <w:rPr>
          <w:rFonts w:ascii="Times New Roman"/>
          <w:b/>
          <w:spacing w:val="-1"/>
          <w:sz w:val="24"/>
        </w:rPr>
        <w:t>AND</w:t>
      </w:r>
      <w:r>
        <w:rPr>
          <w:rFonts w:ascii="Times New Roman"/>
          <w:b/>
          <w:spacing w:val="28"/>
          <w:sz w:val="24"/>
        </w:rPr>
        <w:t> </w:t>
      </w:r>
      <w:r>
        <w:rPr>
          <w:rFonts w:ascii="Times New Roman"/>
          <w:b/>
          <w:spacing w:val="-1"/>
          <w:sz w:val="24"/>
        </w:rPr>
        <w:t>REQUIRING</w:t>
      </w:r>
      <w:r>
        <w:rPr>
          <w:rFonts w:ascii="Times New Roman"/>
          <w:b/>
          <w:spacing w:val="29"/>
          <w:sz w:val="24"/>
        </w:rPr>
        <w:t> </w:t>
      </w:r>
      <w:r>
        <w:rPr>
          <w:rFonts w:ascii="Times New Roman"/>
          <w:b/>
          <w:spacing w:val="-1"/>
          <w:sz w:val="24"/>
        </w:rPr>
        <w:t>DELIVERY</w:t>
      </w:r>
      <w:r>
        <w:rPr>
          <w:rFonts w:ascii="Times New Roman"/>
          <w:b/>
          <w:spacing w:val="28"/>
          <w:sz w:val="24"/>
        </w:rPr>
        <w:t> </w:t>
      </w:r>
      <w:r>
        <w:rPr>
          <w:rFonts w:ascii="Times New Roman"/>
          <w:b/>
          <w:sz w:val="24"/>
        </w:rPr>
        <w:t>OF</w:t>
      </w:r>
      <w:r>
        <w:rPr>
          <w:rFonts w:ascii="Times New Roman"/>
          <w:b/>
          <w:spacing w:val="26"/>
          <w:sz w:val="24"/>
        </w:rPr>
        <w:t> </w:t>
      </w:r>
      <w:r>
        <w:rPr>
          <w:rFonts w:ascii="Times New Roman"/>
          <w:b/>
          <w:sz w:val="24"/>
        </w:rPr>
        <w:t>THIS</w:t>
      </w:r>
      <w:r>
        <w:rPr>
          <w:rFonts w:ascii="Times New Roman"/>
          <w:b/>
          <w:spacing w:val="47"/>
          <w:sz w:val="24"/>
        </w:rPr>
        <w:t> </w:t>
      </w:r>
      <w:r>
        <w:rPr>
          <w:rFonts w:ascii="Times New Roman"/>
          <w:b/>
          <w:spacing w:val="-1"/>
          <w:sz w:val="24"/>
        </w:rPr>
        <w:t>ORDINANCE</w:t>
      </w:r>
      <w:r>
        <w:rPr>
          <w:rFonts w:ascii="Times New Roman"/>
          <w:b/>
          <w:spacing w:val="19"/>
          <w:sz w:val="24"/>
        </w:rPr>
        <w:t> </w:t>
      </w:r>
      <w:r>
        <w:rPr>
          <w:rFonts w:ascii="Times New Roman"/>
          <w:b/>
          <w:sz w:val="24"/>
        </w:rPr>
        <w:t>TO</w:t>
      </w:r>
      <w:r>
        <w:rPr>
          <w:rFonts w:ascii="Times New Roman"/>
          <w:b/>
          <w:spacing w:val="19"/>
          <w:sz w:val="24"/>
        </w:rPr>
        <w:t> </w:t>
      </w:r>
      <w:r>
        <w:rPr>
          <w:rFonts w:ascii="Times New Roman"/>
          <w:b/>
          <w:sz w:val="24"/>
        </w:rPr>
        <w:t>ATMOS</w:t>
      </w:r>
      <w:r>
        <w:rPr>
          <w:rFonts w:ascii="Times New Roman"/>
          <w:b/>
          <w:spacing w:val="20"/>
          <w:sz w:val="24"/>
        </w:rPr>
        <w:t> </w:t>
      </w:r>
      <w:r>
        <w:rPr>
          <w:rFonts w:ascii="Times New Roman"/>
          <w:b/>
          <w:spacing w:val="-1"/>
          <w:sz w:val="24"/>
        </w:rPr>
        <w:t>ENERGY</w:t>
      </w:r>
      <w:r>
        <w:rPr>
          <w:rFonts w:ascii="Times New Roman"/>
          <w:b/>
          <w:spacing w:val="21"/>
          <w:sz w:val="24"/>
        </w:rPr>
        <w:t> </w:t>
      </w:r>
      <w:r>
        <w:rPr>
          <w:rFonts w:ascii="Times New Roman"/>
          <w:b/>
          <w:spacing w:val="-1"/>
          <w:sz w:val="24"/>
        </w:rPr>
        <w:t>CORP.,</w:t>
      </w:r>
      <w:r>
        <w:rPr>
          <w:rFonts w:ascii="Times New Roman"/>
          <w:b/>
          <w:spacing w:val="19"/>
          <w:sz w:val="24"/>
        </w:rPr>
        <w:t> </w:t>
      </w:r>
      <w:r>
        <w:rPr>
          <w:rFonts w:ascii="Times New Roman"/>
          <w:b/>
          <w:spacing w:val="-1"/>
          <w:sz w:val="24"/>
        </w:rPr>
        <w:t>MID-TEX</w:t>
      </w:r>
      <w:r>
        <w:rPr>
          <w:rFonts w:ascii="Times New Roman"/>
          <w:b/>
          <w:spacing w:val="18"/>
          <w:sz w:val="24"/>
        </w:rPr>
        <w:t> </w:t>
      </w:r>
      <w:r>
        <w:rPr>
          <w:rFonts w:ascii="Times New Roman"/>
          <w:b/>
          <w:sz w:val="24"/>
        </w:rPr>
        <w:t>DIVISION</w:t>
      </w:r>
      <w:r>
        <w:rPr>
          <w:rFonts w:ascii="Times New Roman"/>
          <w:b/>
          <w:spacing w:val="31"/>
          <w:sz w:val="24"/>
        </w:rPr>
        <w:t> </w:t>
      </w:r>
      <w:r>
        <w:rPr>
          <w:rFonts w:ascii="Times New Roman"/>
          <w:b/>
          <w:spacing w:val="-1"/>
          <w:sz w:val="24"/>
        </w:rPr>
        <w:t>AND LEGAL</w:t>
      </w:r>
      <w:r>
        <w:rPr>
          <w:rFonts w:ascii="Times New Roman"/>
          <w:b/>
          <w:sz w:val="24"/>
        </w:rPr>
        <w:t> COUNSEL </w:t>
      </w:r>
      <w:r>
        <w:rPr>
          <w:rFonts w:ascii="Times New Roman"/>
          <w:b/>
          <w:spacing w:val="-1"/>
          <w:sz w:val="24"/>
        </w:rPr>
        <w:t>FOR </w:t>
      </w:r>
      <w:r>
        <w:rPr>
          <w:rFonts w:ascii="Times New Roman"/>
          <w:b/>
          <w:sz w:val="24"/>
        </w:rPr>
        <w:t>THE </w:t>
      </w:r>
      <w:r>
        <w:rPr>
          <w:rFonts w:ascii="Times New Roman"/>
          <w:b/>
          <w:spacing w:val="-1"/>
          <w:sz w:val="24"/>
        </w:rPr>
        <w:t>STEERING</w:t>
      </w:r>
      <w:r>
        <w:rPr>
          <w:rFonts w:ascii="Times New Roman"/>
          <w:b/>
          <w:spacing w:val="-2"/>
          <w:sz w:val="24"/>
        </w:rPr>
        <w:t> </w:t>
      </w:r>
      <w:r>
        <w:rPr>
          <w:rFonts w:ascii="Times New Roman"/>
          <w:b/>
          <w:spacing w:val="-1"/>
          <w:sz w:val="24"/>
        </w:rPr>
        <w:t>COMMITTEE.</w:t>
      </w:r>
      <w:r>
        <w:rPr>
          <w:rFonts w:ascii="Times New Roman"/>
          <w:sz w:val="24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pStyle w:val="BodyText"/>
        <w:spacing w:line="480" w:lineRule="auto" w:before="197"/>
        <w:ind w:left="139" w:right="135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1"/>
        </w:rPr>
        <w:t>WHEREAS,</w:t>
      </w:r>
      <w:r>
        <w:rPr>
          <w:rFonts w:ascii="Times New Roman" w:hAnsi="Times New Roman" w:cs="Times New Roman" w:eastAsia="Times New Roman"/>
          <w:spacing w:val="19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18"/>
        </w:rPr>
        <w:t> </w:t>
      </w:r>
      <w:r>
        <w:rPr>
          <w:rFonts w:ascii="Times New Roman" w:hAnsi="Times New Roman" w:cs="Times New Roman" w:eastAsia="Times New Roman"/>
        </w:rPr>
        <w:t>City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42"/>
        </w:rPr>
        <w:t> </w:t>
      </w:r>
      <w:r>
        <w:rPr>
          <w:rFonts w:ascii="Times New Roman" w:hAnsi="Times New Roman" w:cs="Times New Roman" w:eastAsia="Times New Roman"/>
          <w:spacing w:val="-1"/>
        </w:rPr>
        <w:t>Fort</w:t>
      </w:r>
      <w:r>
        <w:rPr>
          <w:rFonts w:ascii="Times New Roman" w:hAnsi="Times New Roman" w:cs="Times New Roman" w:eastAsia="Times New Roman"/>
          <w:spacing w:val="19"/>
        </w:rPr>
        <w:t> </w:t>
      </w:r>
      <w:r>
        <w:rPr>
          <w:rFonts w:ascii="Times New Roman" w:hAnsi="Times New Roman" w:cs="Times New Roman" w:eastAsia="Times New Roman"/>
          <w:spacing w:val="-1"/>
        </w:rPr>
        <w:t>Worth,</w:t>
      </w:r>
      <w:r>
        <w:rPr>
          <w:rFonts w:ascii="Times New Roman" w:hAnsi="Times New Roman" w:cs="Times New Roman" w:eastAsia="Times New Roman"/>
          <w:spacing w:val="19"/>
        </w:rPr>
        <w:t> </w:t>
      </w:r>
      <w:r>
        <w:rPr>
          <w:rFonts w:ascii="Times New Roman" w:hAnsi="Times New Roman" w:cs="Times New Roman" w:eastAsia="Times New Roman"/>
        </w:rPr>
        <w:t>Texas</w:t>
      </w:r>
      <w:r>
        <w:rPr>
          <w:rFonts w:ascii="Times New Roman" w:hAnsi="Times New Roman" w:cs="Times New Roman" w:eastAsia="Times New Roman"/>
          <w:spacing w:val="19"/>
        </w:rPr>
        <w:t> </w:t>
      </w:r>
      <w:r>
        <w:rPr>
          <w:rFonts w:ascii="Times New Roman" w:hAnsi="Times New Roman" w:cs="Times New Roman" w:eastAsia="Times New Roman"/>
          <w:spacing w:val="-1"/>
        </w:rPr>
        <w:t>(“City”)</w:t>
      </w:r>
      <w:r>
        <w:rPr>
          <w:rFonts w:ascii="Times New Roman" w:hAnsi="Times New Roman" w:cs="Times New Roman" w:eastAsia="Times New Roman"/>
          <w:spacing w:val="20"/>
        </w:rPr>
        <w:t> </w:t>
      </w:r>
      <w:r>
        <w:rPr>
          <w:rFonts w:ascii="Times New Roman" w:hAnsi="Times New Roman" w:cs="Times New Roman" w:eastAsia="Times New Roman"/>
        </w:rPr>
        <w:t>is</w:t>
      </w:r>
      <w:r>
        <w:rPr>
          <w:rFonts w:ascii="Times New Roman" w:hAnsi="Times New Roman" w:cs="Times New Roman" w:eastAsia="Times New Roman"/>
          <w:spacing w:val="21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20"/>
        </w:rPr>
        <w:t> </w:t>
      </w:r>
      <w:r>
        <w:rPr>
          <w:rFonts w:ascii="Times New Roman" w:hAnsi="Times New Roman" w:cs="Times New Roman" w:eastAsia="Times New Roman"/>
          <w:spacing w:val="-2"/>
        </w:rPr>
        <w:t>gas</w:t>
      </w:r>
      <w:r>
        <w:rPr>
          <w:rFonts w:ascii="Times New Roman" w:hAnsi="Times New Roman" w:cs="Times New Roman" w:eastAsia="Times New Roman"/>
          <w:spacing w:val="21"/>
        </w:rPr>
        <w:t> </w:t>
      </w:r>
      <w:r>
        <w:rPr>
          <w:rFonts w:ascii="Times New Roman" w:hAnsi="Times New Roman" w:cs="Times New Roman" w:eastAsia="Times New Roman"/>
        </w:rPr>
        <w:t>utility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customer</w:t>
      </w:r>
      <w:r>
        <w:rPr>
          <w:rFonts w:ascii="Times New Roman" w:hAnsi="Times New Roman" w:cs="Times New Roman" w:eastAsia="Times New Roman"/>
          <w:spacing w:val="18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20"/>
        </w:rPr>
        <w:t> </w:t>
      </w:r>
      <w:r>
        <w:rPr>
          <w:rFonts w:ascii="Times New Roman" w:hAnsi="Times New Roman" w:cs="Times New Roman" w:eastAsia="Times New Roman"/>
          <w:spacing w:val="-1"/>
        </w:rPr>
        <w:t>Atmos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</w:rPr>
        <w:t>Energy</w:t>
      </w:r>
      <w:r>
        <w:rPr>
          <w:rFonts w:ascii="Times New Roman" w:hAnsi="Times New Roman" w:cs="Times New Roman" w:eastAsia="Times New Roman"/>
          <w:spacing w:val="7"/>
        </w:rPr>
        <w:t> </w:t>
      </w:r>
      <w:r>
        <w:rPr>
          <w:rFonts w:ascii="Times New Roman" w:hAnsi="Times New Roman" w:cs="Times New Roman" w:eastAsia="Times New Roman"/>
          <w:spacing w:val="-1"/>
        </w:rPr>
        <w:t>Corp.,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Mid-Tex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Division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(“Atmos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Mid-Tex”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</w:rPr>
        <w:t>or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  <w:spacing w:val="-1"/>
        </w:rPr>
        <w:t>“Company”),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</w:rPr>
        <w:t>regulatory</w:t>
      </w:r>
      <w:r>
        <w:rPr>
          <w:rFonts w:ascii="Times New Roman" w:hAnsi="Times New Roman" w:cs="Times New Roman" w:eastAsia="Times New Roman"/>
          <w:spacing w:val="9"/>
        </w:rPr>
        <w:t> </w:t>
      </w:r>
      <w:r>
        <w:rPr>
          <w:rFonts w:ascii="Times New Roman" w:hAnsi="Times New Roman" w:cs="Times New Roman" w:eastAsia="Times New Roman"/>
        </w:rPr>
        <w:t>authority</w:t>
      </w:r>
      <w:r>
        <w:rPr>
          <w:rFonts w:ascii="Times New Roman" w:hAnsi="Times New Roman" w:cs="Times New Roman" w:eastAsia="Times New Roman"/>
          <w:spacing w:val="63"/>
        </w:rPr>
        <w:t> </w:t>
      </w:r>
      <w:r>
        <w:rPr>
          <w:rFonts w:ascii="Times New Roman" w:hAnsi="Times New Roman" w:cs="Times New Roman" w:eastAsia="Times New Roman"/>
          <w:spacing w:val="-1"/>
        </w:rPr>
        <w:t>with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interest</w:t>
      </w:r>
      <w:r>
        <w:rPr>
          <w:rFonts w:ascii="Times New Roman" w:hAnsi="Times New Roman" w:cs="Times New Roman" w:eastAsia="Times New Roman"/>
        </w:rPr>
        <w:t> in the</w:t>
      </w:r>
      <w:r>
        <w:rPr>
          <w:rFonts w:ascii="Times New Roman" w:hAnsi="Times New Roman" w:cs="Times New Roman" w:eastAsia="Times New Roman"/>
          <w:spacing w:val="-1"/>
        </w:rPr>
        <w:t> rates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charges</w:t>
      </w:r>
      <w:r>
        <w:rPr>
          <w:rFonts w:ascii="Times New Roman" w:hAnsi="Times New Roman" w:cs="Times New Roman" w:eastAsia="Times New Roman"/>
        </w:rPr>
        <w:t> of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-1"/>
        </w:rPr>
        <w:t>Atmos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Mid-Tex;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</w:p>
    <w:p>
      <w:pPr>
        <w:pStyle w:val="BodyText"/>
        <w:spacing w:line="480" w:lineRule="auto" w:before="10"/>
        <w:ind w:right="135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1"/>
        </w:rPr>
        <w:t>WHEREAS,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30"/>
        </w:rPr>
        <w:t> </w:t>
      </w:r>
      <w:r>
        <w:rPr>
          <w:rFonts w:ascii="Times New Roman" w:hAnsi="Times New Roman" w:cs="Times New Roman" w:eastAsia="Times New Roman"/>
        </w:rPr>
        <w:t>City</w:t>
      </w:r>
      <w:r>
        <w:rPr>
          <w:rFonts w:ascii="Times New Roman" w:hAnsi="Times New Roman" w:cs="Times New Roman" w:eastAsia="Times New Roman"/>
          <w:spacing w:val="26"/>
        </w:rPr>
        <w:t> </w:t>
      </w:r>
      <w:r>
        <w:rPr>
          <w:rFonts w:ascii="Times New Roman" w:hAnsi="Times New Roman" w:cs="Times New Roman" w:eastAsia="Times New Roman"/>
        </w:rPr>
        <w:t>and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  <w:spacing w:val="-1"/>
        </w:rPr>
        <w:t>similarly-situated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  <w:spacing w:val="-1"/>
        </w:rPr>
        <w:t>Mid-Tex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municipalities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  <w:spacing w:val="-1"/>
        </w:rPr>
        <w:t>(collectively,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</w:rPr>
        <w:t>Mid-</w:t>
      </w:r>
      <w:r>
        <w:rPr>
          <w:rFonts w:ascii="Times New Roman" w:hAnsi="Times New Roman" w:cs="Times New Roman" w:eastAsia="Times New Roman"/>
          <w:spacing w:val="89"/>
        </w:rPr>
        <w:t> </w:t>
      </w:r>
      <w:r>
        <w:rPr>
          <w:rFonts w:ascii="Times New Roman" w:hAnsi="Times New Roman" w:cs="Times New Roman" w:eastAsia="Times New Roman"/>
          <w:spacing w:val="-1"/>
        </w:rPr>
        <w:t>Tex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Cities”)</w:t>
      </w:r>
      <w:r>
        <w:rPr>
          <w:rFonts w:ascii="Times New Roman" w:hAnsi="Times New Roman" w:cs="Times New Roman" w:eastAsia="Times New Roman"/>
          <w:spacing w:val="30"/>
        </w:rPr>
        <w:t> </w:t>
      </w:r>
      <w:r>
        <w:rPr>
          <w:rFonts w:ascii="Times New Roman" w:hAnsi="Times New Roman" w:cs="Times New Roman" w:eastAsia="Times New Roman"/>
          <w:spacing w:val="-1"/>
        </w:rPr>
        <w:t>created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30"/>
        </w:rPr>
        <w:t> </w:t>
      </w:r>
      <w:r>
        <w:rPr>
          <w:rFonts w:ascii="Times New Roman" w:hAnsi="Times New Roman" w:cs="Times New Roman" w:eastAsia="Times New Roman"/>
          <w:spacing w:val="-1"/>
        </w:rPr>
        <w:t>Steering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</w:t>
      </w:r>
      <w:r>
        <w:rPr>
          <w:rFonts w:ascii="Times New Roman" w:hAnsi="Times New Roman" w:cs="Times New Roman" w:eastAsia="Times New Roman"/>
          <w:spacing w:val="30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30"/>
        </w:rPr>
        <w:t> </w:t>
      </w:r>
      <w:r>
        <w:rPr>
          <w:rFonts w:ascii="Times New Roman" w:hAnsi="Times New Roman" w:cs="Times New Roman" w:eastAsia="Times New Roman"/>
          <w:spacing w:val="-1"/>
        </w:rPr>
        <w:t>Cities</w:t>
      </w:r>
      <w:r>
        <w:rPr>
          <w:rFonts w:ascii="Times New Roman" w:hAnsi="Times New Roman" w:cs="Times New Roman" w:eastAsia="Times New Roman"/>
          <w:spacing w:val="29"/>
        </w:rPr>
        <w:t> </w:t>
      </w:r>
      <w:r>
        <w:rPr>
          <w:rFonts w:ascii="Times New Roman" w:hAnsi="Times New Roman" w:cs="Times New Roman" w:eastAsia="Times New Roman"/>
          <w:spacing w:val="-1"/>
        </w:rPr>
        <w:t>Served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  <w:spacing w:val="1"/>
        </w:rPr>
        <w:t>by</w:t>
      </w:r>
      <w:r>
        <w:rPr>
          <w:rFonts w:ascii="Times New Roman" w:hAnsi="Times New Roman" w:cs="Times New Roman" w:eastAsia="Times New Roman"/>
          <w:spacing w:val="26"/>
        </w:rPr>
        <w:t> </w:t>
      </w:r>
      <w:r>
        <w:rPr>
          <w:rFonts w:ascii="Times New Roman" w:hAnsi="Times New Roman" w:cs="Times New Roman" w:eastAsia="Times New Roman"/>
        </w:rPr>
        <w:t>Atmos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  <w:spacing w:val="-1"/>
        </w:rPr>
        <w:t>(the</w:t>
      </w:r>
      <w:r>
        <w:rPr>
          <w:rFonts w:ascii="Times New Roman" w:hAnsi="Times New Roman" w:cs="Times New Roman" w:eastAsia="Times New Roman"/>
          <w:spacing w:val="30"/>
        </w:rPr>
        <w:t> </w:t>
      </w:r>
      <w:r>
        <w:rPr>
          <w:rFonts w:ascii="Times New Roman" w:hAnsi="Times New Roman" w:cs="Times New Roman" w:eastAsia="Times New Roman"/>
          <w:spacing w:val="-1"/>
        </w:rPr>
        <w:t>“Steering</w:t>
      </w:r>
      <w:r>
        <w:rPr>
          <w:rFonts w:ascii="Times New Roman" w:hAnsi="Times New Roman" w:cs="Times New Roman" w:eastAsia="Times New Roman"/>
          <w:spacing w:val="79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Committee”)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</w:rPr>
        <w:t>to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  <w:spacing w:val="-1"/>
        </w:rPr>
        <w:t>efficiently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address</w:t>
      </w:r>
      <w:r>
        <w:rPr>
          <w:rFonts w:ascii="Times New Roman" w:hAnsi="Times New Roman" w:cs="Times New Roman" w:eastAsia="Times New Roman"/>
          <w:spacing w:val="5"/>
        </w:rPr>
        <w:t> </w:t>
      </w:r>
      <w:r>
        <w:rPr>
          <w:rFonts w:ascii="Times New Roman" w:hAnsi="Times New Roman" w:cs="Times New Roman" w:eastAsia="Times New Roman"/>
          <w:spacing w:val="-1"/>
        </w:rPr>
        <w:t>all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  <w:spacing w:val="-1"/>
        </w:rPr>
        <w:t>rate</w:t>
      </w:r>
      <w:r>
        <w:rPr>
          <w:rFonts w:ascii="Times New Roman" w:hAnsi="Times New Roman" w:cs="Times New Roman" w:eastAsia="Times New Roman"/>
          <w:spacing w:val="3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</w:rPr>
        <w:t>service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-1"/>
        </w:rPr>
        <w:t>matters</w:t>
      </w:r>
      <w:r>
        <w:rPr>
          <w:rFonts w:ascii="Times New Roman" w:hAnsi="Times New Roman" w:cs="Times New Roman" w:eastAsia="Times New Roman"/>
          <w:spacing w:val="5"/>
        </w:rPr>
        <w:t> </w:t>
      </w:r>
      <w:r>
        <w:rPr>
          <w:rFonts w:ascii="Times New Roman" w:hAnsi="Times New Roman" w:cs="Times New Roman" w:eastAsia="Times New Roman"/>
          <w:spacing w:val="-1"/>
        </w:rPr>
        <w:t>associated</w:t>
      </w:r>
      <w:r>
        <w:rPr>
          <w:rFonts w:ascii="Times New Roman" w:hAnsi="Times New Roman" w:cs="Times New Roman" w:eastAsia="Times New Roman"/>
          <w:spacing w:val="4"/>
        </w:rPr>
        <w:t> </w:t>
      </w:r>
      <w:r>
        <w:rPr>
          <w:rFonts w:ascii="Times New Roman" w:hAnsi="Times New Roman" w:cs="Times New Roman" w:eastAsia="Times New Roman"/>
        </w:rPr>
        <w:t>with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  <w:spacing w:val="-1"/>
        </w:rPr>
        <w:t>delivery</w:t>
      </w:r>
      <w:r>
        <w:rPr>
          <w:rFonts w:ascii="Times New Roman" w:hAnsi="Times New Roman" w:cs="Times New Roman" w:eastAsia="Times New Roman"/>
        </w:rPr>
        <w:t> of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-1"/>
        </w:rPr>
        <w:t>natural</w:t>
      </w:r>
      <w:r>
        <w:rPr>
          <w:rFonts w:ascii="Times New Roman" w:hAnsi="Times New Roman" w:cs="Times New Roman" w:eastAsia="Times New Roman"/>
          <w:spacing w:val="104"/>
        </w:rPr>
        <w:t> </w:t>
      </w:r>
      <w:r>
        <w:rPr>
          <w:rFonts w:ascii="Times New Roman" w:hAnsi="Times New Roman" w:cs="Times New Roman" w:eastAsia="Times New Roman"/>
          <w:spacing w:val="-1"/>
        </w:rPr>
        <w:t>gas;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</w:p>
    <w:p>
      <w:pPr>
        <w:pStyle w:val="BodyText"/>
        <w:spacing w:line="480" w:lineRule="auto" w:before="10"/>
        <w:ind w:right="139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WHEREAS,</w:t>
      </w:r>
      <w:r>
        <w:rPr>
          <w:rFonts w:ascii="Times New Roman"/>
          <w:spacing w:val="50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49"/>
        </w:rPr>
        <w:t> </w:t>
      </w:r>
      <w:r>
        <w:rPr>
          <w:rFonts w:ascii="Times New Roman"/>
          <w:spacing w:val="-1"/>
        </w:rPr>
        <w:t>Steering</w:t>
      </w:r>
      <w:r>
        <w:rPr>
          <w:rFonts w:ascii="Times New Roman"/>
          <w:spacing w:val="48"/>
        </w:rPr>
        <w:t> </w:t>
      </w:r>
      <w:r>
        <w:rPr>
          <w:rFonts w:ascii="Times New Roman"/>
          <w:spacing w:val="-1"/>
        </w:rPr>
        <w:t>Committee</w:t>
      </w:r>
      <w:r>
        <w:rPr>
          <w:rFonts w:ascii="Times New Roman"/>
          <w:spacing w:val="51"/>
        </w:rPr>
        <w:t> </w:t>
      </w:r>
      <w:r>
        <w:rPr>
          <w:rFonts w:ascii="Times New Roman"/>
          <w:spacing w:val="-1"/>
        </w:rPr>
        <w:t>formed</w:t>
      </w:r>
      <w:r>
        <w:rPr>
          <w:rFonts w:ascii="Times New Roman"/>
          <w:spacing w:val="52"/>
        </w:rPr>
        <w:t> </w:t>
      </w:r>
      <w:r>
        <w:rPr>
          <w:rFonts w:ascii="Times New Roman"/>
          <w:spacing w:val="-1"/>
        </w:rPr>
        <w:t>an</w:t>
      </w:r>
      <w:r>
        <w:rPr>
          <w:rFonts w:ascii="Times New Roman"/>
          <w:spacing w:val="52"/>
        </w:rPr>
        <w:t> </w:t>
      </w:r>
      <w:r>
        <w:rPr>
          <w:rFonts w:ascii="Times New Roman"/>
          <w:spacing w:val="-1"/>
        </w:rPr>
        <w:t>Executive</w:t>
      </w:r>
      <w:r>
        <w:rPr>
          <w:rFonts w:ascii="Times New Roman"/>
          <w:spacing w:val="49"/>
        </w:rPr>
        <w:t> </w:t>
      </w:r>
      <w:r>
        <w:rPr>
          <w:rFonts w:ascii="Times New Roman"/>
          <w:spacing w:val="-1"/>
        </w:rPr>
        <w:t>Committee</w:t>
      </w:r>
      <w:r>
        <w:rPr>
          <w:rFonts w:ascii="Times New Roman"/>
          <w:spacing w:val="49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50"/>
        </w:rPr>
        <w:t> </w:t>
      </w:r>
      <w:r>
        <w:rPr>
          <w:rFonts w:ascii="Times New Roman"/>
          <w:spacing w:val="-1"/>
        </w:rPr>
        <w:t>direct</w:t>
      </w:r>
      <w:r>
        <w:rPr>
          <w:rFonts w:ascii="Times New Roman"/>
          <w:spacing w:val="53"/>
        </w:rPr>
        <w:t> </w:t>
      </w:r>
      <w:r>
        <w:rPr>
          <w:rFonts w:ascii="Times New Roman"/>
          <w:spacing w:val="-1"/>
        </w:rPr>
        <w:t>legal</w:t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-1"/>
        </w:rPr>
        <w:t>counsel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12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14"/>
        </w:rPr>
        <w:t> </w:t>
      </w:r>
      <w:r>
        <w:rPr>
          <w:rFonts w:ascii="Times New Roman"/>
          <w:spacing w:val="-1"/>
        </w:rPr>
        <w:t>recommend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certain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specific</w:t>
      </w:r>
      <w:r>
        <w:rPr>
          <w:rFonts w:ascii="Times New Roman"/>
          <w:spacing w:val="11"/>
        </w:rPr>
        <w:t> </w:t>
      </w:r>
      <w:r>
        <w:rPr>
          <w:rFonts w:ascii="Times New Roman"/>
        </w:rPr>
        <w:t>actions</w:t>
      </w:r>
      <w:r>
        <w:rPr>
          <w:rFonts w:ascii="Times New Roman"/>
          <w:spacing w:val="12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all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aligned</w:t>
      </w:r>
      <w:r>
        <w:rPr>
          <w:rFonts w:ascii="Times New Roman"/>
          <w:spacing w:val="14"/>
        </w:rPr>
        <w:t> </w:t>
      </w:r>
      <w:r>
        <w:rPr>
          <w:rFonts w:ascii="Times New Roman"/>
          <w:spacing w:val="-1"/>
        </w:rPr>
        <w:t>Mid-Tex</w:t>
      </w:r>
      <w:r>
        <w:rPr>
          <w:rFonts w:ascii="Times New Roman"/>
          <w:spacing w:val="14"/>
        </w:rPr>
        <w:t> </w:t>
      </w:r>
      <w:r>
        <w:rPr>
          <w:rFonts w:ascii="Times New Roman"/>
          <w:spacing w:val="-1"/>
        </w:rPr>
        <w:t>Cities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through</w:t>
      </w:r>
      <w:r>
        <w:rPr>
          <w:rFonts w:ascii="Times New Roman"/>
          <w:spacing w:val="89"/>
        </w:rPr>
        <w:t> </w:t>
      </w:r>
      <w:r>
        <w:rPr>
          <w:rFonts w:ascii="Times New Roman"/>
          <w:spacing w:val="-1"/>
        </w:rPr>
        <w:t>resolution</w:t>
      </w:r>
      <w:r>
        <w:rPr>
          <w:rFonts w:ascii="Times New Roman"/>
        </w:rPr>
        <w:t> or</w:t>
      </w:r>
      <w:r>
        <w:rPr>
          <w:rFonts w:ascii="Times New Roman"/>
          <w:spacing w:val="-1"/>
        </w:rPr>
        <w:t> ordinance;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and</w:t>
      </w:r>
    </w:p>
    <w:p>
      <w:pPr>
        <w:pStyle w:val="BodyText"/>
        <w:spacing w:line="480" w:lineRule="auto" w:before="10"/>
        <w:ind w:right="137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1"/>
        </w:rPr>
        <w:t>WHEREAS,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pursuant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to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  <w:spacing w:val="-1"/>
        </w:rPr>
        <w:t>terms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  <w:spacing w:val="-1"/>
        </w:rPr>
        <w:t>November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</w:rPr>
        <w:t>2007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agreement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between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  <w:spacing w:val="-1"/>
        </w:rPr>
        <w:t>Steering</w:t>
      </w:r>
      <w:r>
        <w:rPr>
          <w:rFonts w:ascii="Times New Roman" w:hAnsi="Times New Roman" w:cs="Times New Roman" w:eastAsia="Times New Roman"/>
          <w:spacing w:val="59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</w:t>
      </w:r>
      <w:r>
        <w:rPr>
          <w:rFonts w:ascii="Times New Roman" w:hAnsi="Times New Roman" w:cs="Times New Roman" w:eastAsia="Times New Roman"/>
          <w:spacing w:val="42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  <w:r>
        <w:rPr>
          <w:rFonts w:ascii="Times New Roman" w:hAnsi="Times New Roman" w:cs="Times New Roman" w:eastAsia="Times New Roman"/>
          <w:spacing w:val="43"/>
        </w:rPr>
        <w:t> </w:t>
      </w:r>
      <w:r>
        <w:rPr>
          <w:rFonts w:ascii="Times New Roman" w:hAnsi="Times New Roman" w:cs="Times New Roman" w:eastAsia="Times New Roman"/>
          <w:spacing w:val="-1"/>
        </w:rPr>
        <w:t>Atmos</w:t>
      </w:r>
      <w:r>
        <w:rPr>
          <w:rFonts w:ascii="Times New Roman" w:hAnsi="Times New Roman" w:cs="Times New Roman" w:eastAsia="Times New Roman"/>
          <w:spacing w:val="41"/>
        </w:rPr>
        <w:t> </w:t>
      </w:r>
      <w:r>
        <w:rPr>
          <w:rFonts w:ascii="Times New Roman" w:hAnsi="Times New Roman" w:cs="Times New Roman" w:eastAsia="Times New Roman"/>
          <w:spacing w:val="-1"/>
        </w:rPr>
        <w:t>Mid-Tex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rFonts w:ascii="Times New Roman" w:hAnsi="Times New Roman" w:cs="Times New Roman" w:eastAsia="Times New Roman"/>
          <w:spacing w:val="-1"/>
        </w:rPr>
        <w:t>that</w:t>
      </w:r>
      <w:r>
        <w:rPr>
          <w:rFonts w:ascii="Times New Roman" w:hAnsi="Times New Roman" w:cs="Times New Roman" w:eastAsia="Times New Roman"/>
          <w:spacing w:val="43"/>
        </w:rPr>
        <w:t> </w:t>
      </w:r>
      <w:r>
        <w:rPr>
          <w:rFonts w:ascii="Times New Roman" w:hAnsi="Times New Roman" w:cs="Times New Roman" w:eastAsia="Times New Roman"/>
          <w:spacing w:val="-1"/>
        </w:rPr>
        <w:t>settled</w:t>
      </w:r>
      <w:r>
        <w:rPr>
          <w:rFonts w:ascii="Times New Roman" w:hAnsi="Times New Roman" w:cs="Times New Roman" w:eastAsia="Times New Roman"/>
          <w:spacing w:val="43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42"/>
        </w:rPr>
        <w:t> </w:t>
      </w:r>
      <w:r>
        <w:rPr>
          <w:rFonts w:ascii="Times New Roman" w:hAnsi="Times New Roman" w:cs="Times New Roman" w:eastAsia="Times New Roman"/>
          <w:spacing w:val="-1"/>
        </w:rPr>
        <w:t>Company’s</w:t>
      </w:r>
      <w:r>
        <w:rPr>
          <w:rFonts w:ascii="Times New Roman" w:hAnsi="Times New Roman" w:cs="Times New Roman" w:eastAsia="Times New Roman"/>
          <w:spacing w:val="43"/>
        </w:rPr>
        <w:t> </w:t>
      </w:r>
      <w:r>
        <w:rPr>
          <w:rFonts w:ascii="Times New Roman" w:hAnsi="Times New Roman" w:cs="Times New Roman" w:eastAsia="Times New Roman"/>
          <w:spacing w:val="-1"/>
        </w:rPr>
        <w:t>interim</w:t>
      </w:r>
      <w:r>
        <w:rPr>
          <w:rFonts w:ascii="Times New Roman" w:hAnsi="Times New Roman" w:cs="Times New Roman" w:eastAsia="Times New Roman"/>
          <w:spacing w:val="43"/>
        </w:rPr>
        <w:t> </w:t>
      </w:r>
      <w:r>
        <w:rPr>
          <w:rFonts w:ascii="Times New Roman" w:hAnsi="Times New Roman" w:cs="Times New Roman" w:eastAsia="Times New Roman"/>
          <w:spacing w:val="-1"/>
        </w:rPr>
        <w:t>rate</w:t>
      </w:r>
      <w:r>
        <w:rPr>
          <w:rFonts w:ascii="Times New Roman" w:hAnsi="Times New Roman" w:cs="Times New Roman" w:eastAsia="Times New Roman"/>
          <w:spacing w:val="42"/>
        </w:rPr>
        <w:t> </w:t>
      </w:r>
      <w:r>
        <w:rPr>
          <w:rFonts w:ascii="Times New Roman" w:hAnsi="Times New Roman" w:cs="Times New Roman" w:eastAsia="Times New Roman"/>
          <w:spacing w:val="-1"/>
        </w:rPr>
        <w:t>filing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rFonts w:ascii="Times New Roman" w:hAnsi="Times New Roman" w:cs="Times New Roman" w:eastAsia="Times New Roman"/>
          <w:spacing w:val="-1"/>
        </w:rPr>
        <w:t>under</w:t>
      </w:r>
      <w:r>
        <w:rPr>
          <w:rFonts w:ascii="Times New Roman" w:hAnsi="Times New Roman" w:cs="Times New Roman" w:eastAsia="Times New Roman"/>
          <w:spacing w:val="42"/>
        </w:rPr>
        <w:t> </w:t>
      </w:r>
      <w:r>
        <w:rPr>
          <w:rFonts w:ascii="Times New Roman" w:hAnsi="Times New Roman" w:cs="Times New Roman" w:eastAsia="Times New Roman"/>
          <w:spacing w:val="-1"/>
        </w:rPr>
        <w:t>Section</w:t>
      </w:r>
    </w:p>
    <w:p>
      <w:pPr>
        <w:pStyle w:val="BodyText"/>
        <w:spacing w:line="240" w:lineRule="auto" w:before="10"/>
        <w:ind w:left="139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</w:rPr>
        <w:t>104.301</w:t>
      </w:r>
      <w:r>
        <w:rPr>
          <w:rFonts w:ascii="Times New Roman" w:hAnsi="Times New Roman" w:cs="Times New Roman" w:eastAsia="Times New Roman"/>
          <w:spacing w:val="52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52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  <w:spacing w:val="-1"/>
        </w:rPr>
        <w:t>Texas</w:t>
      </w:r>
      <w:r>
        <w:rPr>
          <w:rFonts w:ascii="Times New Roman" w:hAnsi="Times New Roman" w:cs="Times New Roman" w:eastAsia="Times New Roman"/>
          <w:spacing w:val="53"/>
        </w:rPr>
        <w:t> </w:t>
      </w:r>
      <w:r>
        <w:rPr>
          <w:rFonts w:ascii="Times New Roman" w:hAnsi="Times New Roman" w:cs="Times New Roman" w:eastAsia="Times New Roman"/>
          <w:spacing w:val="-1"/>
        </w:rPr>
        <w:t>Utilities</w:t>
      </w:r>
      <w:r>
        <w:rPr>
          <w:rFonts w:ascii="Times New Roman" w:hAnsi="Times New Roman" w:cs="Times New Roman" w:eastAsia="Times New Roman"/>
          <w:spacing w:val="53"/>
        </w:rPr>
        <w:t> </w:t>
      </w:r>
      <w:r>
        <w:rPr>
          <w:rFonts w:ascii="Times New Roman" w:hAnsi="Times New Roman" w:cs="Times New Roman" w:eastAsia="Times New Roman"/>
        </w:rPr>
        <w:t>Code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  <w:spacing w:val="-1"/>
        </w:rPr>
        <w:t>(a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  <w:spacing w:val="-1"/>
        </w:rPr>
        <w:t>“GRIP”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  <w:spacing w:val="-1"/>
        </w:rPr>
        <w:t>rate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  <w:spacing w:val="-1"/>
        </w:rPr>
        <w:t>case),</w:t>
      </w:r>
      <w:r>
        <w:rPr>
          <w:rFonts w:ascii="Times New Roman" w:hAnsi="Times New Roman" w:cs="Times New Roman" w:eastAsia="Times New Roman"/>
          <w:spacing w:val="52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  <w:spacing w:val="-1"/>
        </w:rPr>
        <w:t>Steering</w:t>
      </w:r>
      <w:r>
        <w:rPr>
          <w:rFonts w:ascii="Times New Roman" w:hAnsi="Times New Roman" w:cs="Times New Roman" w:eastAsia="Times New Roman"/>
          <w:spacing w:val="50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</w:t>
      </w:r>
      <w:r>
        <w:rPr>
          <w:rFonts w:ascii="Times New Roman" w:hAnsi="Times New Roman" w:cs="Times New Roman" w:eastAsia="Times New Roman"/>
          <w:spacing w:val="51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  <w:r>
        <w:rPr>
          <w:rFonts w:ascii="Times New Roman" w:hAnsi="Times New Roman" w:cs="Times New Roman" w:eastAsia="Times New Roman"/>
          <w:spacing w:val="52"/>
        </w:rPr>
        <w:t> </w:t>
      </w:r>
      <w:r>
        <w:rPr>
          <w:rFonts w:ascii="Times New Roman" w:hAnsi="Times New Roman" w:cs="Times New Roman" w:eastAsia="Times New Roman"/>
        </w:rPr>
        <w:t>the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25"/>
          <w:szCs w:val="25"/>
        </w:rPr>
      </w:pPr>
    </w:p>
    <w:p>
      <w:pPr>
        <w:spacing w:line="40" w:lineRule="atLeast"/>
        <w:ind w:left="103" w:right="0" w:firstLine="0"/>
        <w:rPr>
          <w:rFonts w:ascii="Times New Roman" w:hAnsi="Times New Roman" w:cs="Times New Roman" w:eastAsia="Times New Roman"/>
          <w:sz w:val="4"/>
          <w:szCs w:val="4"/>
        </w:rPr>
      </w:pPr>
      <w:r>
        <w:rPr>
          <w:rFonts w:ascii="Times New Roman" w:hAnsi="Times New Roman" w:cs="Times New Roman" w:eastAsia="Times New Roman"/>
          <w:sz w:val="4"/>
          <w:szCs w:val="4"/>
        </w:rPr>
        <w:pict>
          <v:group style="width:471.7pt;height:2.3pt;mso-position-horizontal-relative:char;mso-position-vertical-relative:line" coordorigin="0,0" coordsize="9434,46">
            <v:group style="position:absolute;left:8;top:37;width:9418;height:2" coordorigin="8,37" coordsize="9418,2">
              <v:shape style="position:absolute;left:8;top:37;width:9418;height:2" coordorigin="8,37" coordsize="9418,0" path="m8,37l9426,37e" filled="false" stroked="true" strokeweight=".82pt" strokecolor="#000000">
                <v:path arrowok="t"/>
              </v:shape>
            </v:group>
            <v:group style="position:absolute;left:8;top:8;width:9418;height:2" coordorigin="8,8" coordsize="9418,2">
              <v:shape style="position:absolute;left:8;top:8;width:9418;height:2" coordorigin="8,8" coordsize="9418,0" path="m8,8l9426,8e" filled="false" stroked="true" strokeweight=".82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4"/>
          <w:szCs w:val="4"/>
        </w:rPr>
      </w:r>
    </w:p>
    <w:p>
      <w:pPr>
        <w:spacing w:after="0" w:line="40" w:lineRule="atLeast"/>
        <w:rPr>
          <w:rFonts w:ascii="Times New Roman" w:hAnsi="Times New Roman" w:cs="Times New Roman" w:eastAsia="Times New Roman"/>
          <w:sz w:val="4"/>
          <w:szCs w:val="4"/>
        </w:rPr>
        <w:sectPr>
          <w:type w:val="continuous"/>
          <w:pgSz w:w="12240" w:h="15840"/>
          <w:pgMar w:top="1380" w:bottom="280" w:left="1300" w:right="1300"/>
        </w:sectPr>
      </w:pP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spacing w:val="-1"/>
          <w:sz w:val="20"/>
        </w:rPr>
        <w:t>Ordinance</w:t>
      </w:r>
      <w:r>
        <w:rPr>
          <w:rFonts w:ascii="Times New Roman"/>
          <w:spacing w:val="-12"/>
          <w:sz w:val="20"/>
        </w:rPr>
        <w:t> </w:t>
      </w:r>
      <w:r>
        <w:rPr>
          <w:rFonts w:ascii="Times New Roman"/>
          <w:sz w:val="20"/>
        </w:rPr>
        <w:t>No.</w:t>
      </w:r>
      <w:r>
        <w:rPr>
          <w:rFonts w:ascii="Times New Roman"/>
          <w:sz w:val="20"/>
        </w:rPr>
      </w: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/>
          <w:sz w:val="20"/>
        </w:rPr>
        <w:t>Page</w:t>
      </w:r>
      <w:r>
        <w:rPr>
          <w:rFonts w:ascii="Times New Roman"/>
          <w:spacing w:val="-3"/>
          <w:sz w:val="20"/>
        </w:rPr>
        <w:t> </w:t>
      </w:r>
      <w:r>
        <w:rPr>
          <w:rFonts w:ascii="Times New Roman"/>
          <w:b/>
          <w:sz w:val="20"/>
        </w:rPr>
        <w:t>1</w:t>
      </w:r>
      <w:r>
        <w:rPr>
          <w:rFonts w:ascii="Times New Roman"/>
          <w:b/>
          <w:spacing w:val="-2"/>
          <w:sz w:val="20"/>
        </w:rPr>
        <w:t> </w:t>
      </w:r>
      <w:r>
        <w:rPr>
          <w:rFonts w:ascii="Times New Roman"/>
          <w:sz w:val="20"/>
        </w:rPr>
        <w:t>of</w:t>
      </w:r>
      <w:r>
        <w:rPr>
          <w:rFonts w:ascii="Times New Roman"/>
          <w:spacing w:val="-4"/>
          <w:sz w:val="20"/>
        </w:rPr>
        <w:t> </w:t>
      </w:r>
      <w:r>
        <w:rPr>
          <w:rFonts w:ascii="Times New Roman"/>
          <w:b/>
          <w:sz w:val="20"/>
        </w:rPr>
        <w:t>4</w:t>
      </w:r>
      <w:r>
        <w:rPr>
          <w:rFonts w:ascii="Times New Roman"/>
          <w:sz w:val="20"/>
        </w:rPr>
      </w:r>
    </w:p>
    <w:p>
      <w:pPr>
        <w:spacing w:after="0" w:line="215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40" w:h="15840"/>
          <w:pgMar w:top="1380" w:bottom="280" w:left="1300" w:right="1300"/>
          <w:cols w:num="2" w:equalWidth="0">
            <w:col w:w="1317" w:space="7138"/>
            <w:col w:w="1185"/>
          </w:cols>
        </w:sectPr>
      </w:pPr>
    </w:p>
    <w:p>
      <w:pPr>
        <w:spacing w:line="20" w:lineRule="atLeast"/>
        <w:ind w:left="1362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25.6pt;height:.4pt;mso-position-horizontal-relative:char;mso-position-vertical-relative:line" coordorigin="0,0" coordsize="512,8">
            <v:group style="position:absolute;left:4;top:4;width:504;height:2" coordorigin="4,4" coordsize="504,2">
              <v:shape style="position:absolute;left:4;top:4;width:504;height:2" coordorigin="4,4" coordsize="504,0" path="m4,4l508,4e" filled="false" stroked="true" strokeweight=".3984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after="0" w:line="20" w:lineRule="atLeast"/>
        <w:rPr>
          <w:rFonts w:ascii="Times New Roman" w:hAnsi="Times New Roman" w:cs="Times New Roman" w:eastAsia="Times New Roman"/>
          <w:sz w:val="2"/>
          <w:szCs w:val="2"/>
        </w:rPr>
        <w:sectPr>
          <w:type w:val="continuous"/>
          <w:pgSz w:w="12240" w:h="15840"/>
          <w:pgMar w:top="1380" w:bottom="280" w:left="1300" w:right="1300"/>
        </w:sectPr>
      </w:pPr>
    </w:p>
    <w:p>
      <w:pPr>
        <w:pStyle w:val="BodyText"/>
        <w:spacing w:line="480" w:lineRule="auto" w:before="52"/>
        <w:ind w:right="137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</w:rPr>
        <w:t>Company</w:t>
      </w:r>
      <w:r>
        <w:rPr>
          <w:rFonts w:ascii="Times New Roman" w:hAnsi="Times New Roman" w:cs="Times New Roman" w:eastAsia="Times New Roman"/>
          <w:spacing w:val="57"/>
        </w:rPr>
        <w:t> </w:t>
      </w:r>
      <w:r>
        <w:rPr>
          <w:rFonts w:ascii="Times New Roman" w:hAnsi="Times New Roman" w:cs="Times New Roman" w:eastAsia="Times New Roman"/>
          <w:spacing w:val="-1"/>
        </w:rPr>
        <w:t>collaboratively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developed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</w:rPr>
        <w:t>Rate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</w:rPr>
        <w:t>Review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-1"/>
        </w:rPr>
        <w:t>Mechanism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4"/>
        </w:rPr>
        <w:t> </w:t>
      </w:r>
      <w:r>
        <w:rPr>
          <w:rFonts w:ascii="Times New Roman" w:hAnsi="Times New Roman" w:cs="Times New Roman" w:eastAsia="Times New Roman"/>
          <w:spacing w:val="-1"/>
        </w:rPr>
        <w:t>(the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-1"/>
        </w:rPr>
        <w:t>“RRM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  <w:spacing w:val="-1"/>
        </w:rPr>
        <w:t>Tariff”),</w:t>
      </w:r>
      <w:r>
        <w:rPr>
          <w:rFonts w:ascii="Times New Roman" w:hAnsi="Times New Roman" w:cs="Times New Roman" w:eastAsia="Times New Roman"/>
          <w:spacing w:val="87"/>
        </w:rPr>
        <w:t> </w:t>
      </w:r>
      <w:r>
        <w:rPr>
          <w:rFonts w:ascii="Times New Roman" w:hAnsi="Times New Roman" w:cs="Times New Roman" w:eastAsia="Times New Roman"/>
        </w:rPr>
        <w:t>ultimately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  <w:spacing w:val="-1"/>
        </w:rPr>
        <w:t>authorized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  <w:spacing w:val="2"/>
        </w:rPr>
        <w:t>by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15"/>
        </w:rPr>
        <w:t> </w:t>
      </w:r>
      <w:r>
        <w:rPr>
          <w:rFonts w:ascii="Times New Roman" w:hAnsi="Times New Roman" w:cs="Times New Roman" w:eastAsia="Times New Roman"/>
        </w:rPr>
        <w:t>City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</w:rPr>
        <w:t>in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</w:rPr>
        <w:t>2008,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  <w:spacing w:val="-1"/>
        </w:rPr>
        <w:t>that</w:t>
      </w:r>
      <w:r>
        <w:rPr>
          <w:rFonts w:ascii="Times New Roman" w:hAnsi="Times New Roman" w:cs="Times New Roman" w:eastAsia="Times New Roman"/>
          <w:spacing w:val="19"/>
        </w:rPr>
        <w:t> </w:t>
      </w:r>
      <w:r>
        <w:rPr>
          <w:rFonts w:ascii="Times New Roman" w:hAnsi="Times New Roman" w:cs="Times New Roman" w:eastAsia="Times New Roman"/>
        </w:rPr>
        <w:t>allows</w:t>
      </w:r>
      <w:r>
        <w:rPr>
          <w:rFonts w:ascii="Times New Roman" w:hAnsi="Times New Roman" w:cs="Times New Roman" w:eastAsia="Times New Roman"/>
          <w:spacing w:val="17"/>
        </w:rPr>
        <w:t> </w:t>
      </w:r>
      <w:r>
        <w:rPr>
          <w:rFonts w:ascii="Times New Roman" w:hAnsi="Times New Roman" w:cs="Times New Roman" w:eastAsia="Times New Roman"/>
          <w:spacing w:val="-1"/>
        </w:rPr>
        <w:t>for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  <w:spacing w:val="-1"/>
        </w:rPr>
        <w:t>an</w:t>
      </w:r>
      <w:r>
        <w:rPr>
          <w:rFonts w:ascii="Times New Roman" w:hAnsi="Times New Roman" w:cs="Times New Roman" w:eastAsia="Times New Roman"/>
          <w:spacing w:val="19"/>
        </w:rPr>
        <w:t> </w:t>
      </w:r>
      <w:r>
        <w:rPr>
          <w:rFonts w:ascii="Times New Roman" w:hAnsi="Times New Roman" w:cs="Times New Roman" w:eastAsia="Times New Roman"/>
          <w:spacing w:val="-1"/>
        </w:rPr>
        <w:t>expedited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</w:rPr>
        <w:t>rate</w:t>
      </w:r>
      <w:r>
        <w:rPr>
          <w:rFonts w:ascii="Times New Roman" w:hAnsi="Times New Roman" w:cs="Times New Roman" w:eastAsia="Times New Roman"/>
          <w:spacing w:val="15"/>
        </w:rPr>
        <w:t> </w:t>
      </w:r>
      <w:r>
        <w:rPr>
          <w:rFonts w:ascii="Times New Roman" w:hAnsi="Times New Roman" w:cs="Times New Roman" w:eastAsia="Times New Roman"/>
          <w:spacing w:val="-1"/>
        </w:rPr>
        <w:t>review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  <w:spacing w:val="-1"/>
        </w:rPr>
        <w:t>process</w:t>
      </w:r>
      <w:r>
        <w:rPr>
          <w:rFonts w:ascii="Times New Roman" w:hAnsi="Times New Roman" w:cs="Times New Roman" w:eastAsia="Times New Roman"/>
          <w:spacing w:val="17"/>
        </w:rPr>
        <w:t> </w:t>
      </w:r>
      <w:r>
        <w:rPr>
          <w:rFonts w:ascii="Times New Roman" w:hAnsi="Times New Roman" w:cs="Times New Roman" w:eastAsia="Times New Roman"/>
          <w:spacing w:val="-1"/>
        </w:rPr>
        <w:t>as</w:t>
      </w:r>
      <w:r>
        <w:rPr>
          <w:rFonts w:ascii="Times New Roman" w:hAnsi="Times New Roman" w:cs="Times New Roman" w:eastAsia="Times New Roman"/>
          <w:spacing w:val="19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73"/>
        </w:rPr>
        <w:t> </w:t>
      </w:r>
      <w:r>
        <w:rPr>
          <w:rFonts w:ascii="Times New Roman" w:hAnsi="Times New Roman" w:cs="Times New Roman" w:eastAsia="Times New Roman"/>
        </w:rPr>
        <w:t>substitute</w:t>
      </w:r>
      <w:r>
        <w:rPr>
          <w:rFonts w:ascii="Times New Roman" w:hAnsi="Times New Roman" w:cs="Times New Roman" w:eastAsia="Times New Roman"/>
          <w:spacing w:val="-1"/>
        </w:rPr>
        <w:t> for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-1"/>
        </w:rPr>
        <w:t> GRIP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process;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</w:p>
    <w:p>
      <w:pPr>
        <w:pStyle w:val="BodyText"/>
        <w:spacing w:line="480" w:lineRule="auto" w:before="10"/>
        <w:ind w:left="139" w:right="136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1"/>
        </w:rPr>
        <w:t>WHEREAS,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23"/>
        </w:rPr>
        <w:t> </w:t>
      </w:r>
      <w:r>
        <w:rPr>
          <w:rFonts w:ascii="Times New Roman" w:hAnsi="Times New Roman" w:cs="Times New Roman" w:eastAsia="Times New Roman"/>
        </w:rPr>
        <w:t>City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</w:rPr>
        <w:t>has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  <w:spacing w:val="-1"/>
        </w:rPr>
        <w:t>kept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some</w:t>
      </w:r>
      <w:r>
        <w:rPr>
          <w:rFonts w:ascii="Times New Roman" w:hAnsi="Times New Roman" w:cs="Times New Roman" w:eastAsia="Times New Roman"/>
          <w:spacing w:val="23"/>
        </w:rPr>
        <w:t> </w:t>
      </w:r>
      <w:r>
        <w:rPr>
          <w:rFonts w:ascii="Times New Roman" w:hAnsi="Times New Roman" w:cs="Times New Roman" w:eastAsia="Times New Roman"/>
          <w:spacing w:val="-1"/>
        </w:rPr>
        <w:t>form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23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23"/>
        </w:rPr>
        <w:t> </w:t>
      </w:r>
      <w:r>
        <w:rPr>
          <w:rFonts w:ascii="Times New Roman" w:hAnsi="Times New Roman" w:cs="Times New Roman" w:eastAsia="Times New Roman"/>
          <w:spacing w:val="1"/>
        </w:rPr>
        <w:t>RRM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23"/>
        </w:rPr>
        <w:t> </w:t>
      </w:r>
      <w:r>
        <w:rPr>
          <w:rFonts w:ascii="Times New Roman" w:hAnsi="Times New Roman" w:cs="Times New Roman" w:eastAsia="Times New Roman"/>
        </w:rPr>
        <w:t>in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  <w:spacing w:val="-1"/>
        </w:rPr>
        <w:t>place</w:t>
      </w:r>
      <w:r>
        <w:rPr>
          <w:rFonts w:ascii="Times New Roman" w:hAnsi="Times New Roman" w:cs="Times New Roman" w:eastAsia="Times New Roman"/>
          <w:spacing w:val="23"/>
        </w:rPr>
        <w:t> </w:t>
      </w:r>
      <w:r>
        <w:rPr>
          <w:rFonts w:ascii="Times New Roman" w:hAnsi="Times New Roman" w:cs="Times New Roman" w:eastAsia="Times New Roman"/>
        </w:rPr>
        <w:t>until</w:t>
      </w:r>
      <w:r>
        <w:rPr>
          <w:rFonts w:ascii="Times New Roman" w:hAnsi="Times New Roman" w:cs="Times New Roman" w:eastAsia="Times New Roman"/>
          <w:spacing w:val="26"/>
        </w:rPr>
        <w:t> </w:t>
      </w:r>
      <w:r>
        <w:rPr>
          <w:rFonts w:ascii="Times New Roman" w:hAnsi="Times New Roman" w:cs="Times New Roman" w:eastAsia="Times New Roman"/>
        </w:rPr>
        <w:t>2017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  <w:spacing w:val="-1"/>
        </w:rPr>
        <w:t>when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it</w:t>
      </w:r>
      <w:r>
        <w:rPr>
          <w:rFonts w:ascii="Times New Roman" w:hAnsi="Times New Roman" w:cs="Times New Roman" w:eastAsia="Times New Roman"/>
          <w:spacing w:val="41"/>
        </w:rPr>
        <w:t> </w:t>
      </w:r>
      <w:r>
        <w:rPr>
          <w:rFonts w:ascii="Times New Roman" w:hAnsi="Times New Roman" w:cs="Times New Roman" w:eastAsia="Times New Roman"/>
          <w:spacing w:val="-1"/>
        </w:rPr>
        <w:t>adopted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  <w:spacing w:val="-1"/>
        </w:rPr>
        <w:t>an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ordinance</w:t>
      </w:r>
      <w:r>
        <w:rPr>
          <w:rFonts w:ascii="Times New Roman" w:hAnsi="Times New Roman" w:cs="Times New Roman" w:eastAsia="Times New Roman"/>
          <w:spacing w:val="25"/>
        </w:rPr>
        <w:t> </w:t>
      </w:r>
      <w:r>
        <w:rPr>
          <w:rFonts w:ascii="Times New Roman" w:hAnsi="Times New Roman" w:cs="Times New Roman" w:eastAsia="Times New Roman"/>
        </w:rPr>
        <w:t>approving</w:t>
      </w:r>
      <w:r>
        <w:rPr>
          <w:rFonts w:ascii="Times New Roman" w:hAnsi="Times New Roman" w:cs="Times New Roman" w:eastAsia="Times New Roman"/>
          <w:spacing w:val="21"/>
        </w:rPr>
        <w:t> </w:t>
      </w:r>
      <w:r>
        <w:rPr>
          <w:rFonts w:ascii="Times New Roman" w:hAnsi="Times New Roman" w:cs="Times New Roman" w:eastAsia="Times New Roman"/>
          <w:spacing w:val="-1"/>
        </w:rPr>
        <w:t>an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RRM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23"/>
        </w:rPr>
        <w:t> </w:t>
      </w:r>
      <w:r>
        <w:rPr>
          <w:rFonts w:ascii="Times New Roman" w:hAnsi="Times New Roman" w:cs="Times New Roman" w:eastAsia="Times New Roman"/>
        </w:rPr>
        <w:t>filing</w:t>
      </w:r>
      <w:r>
        <w:rPr>
          <w:rFonts w:ascii="Times New Roman" w:hAnsi="Times New Roman" w:cs="Times New Roman" w:eastAsia="Times New Roman"/>
          <w:spacing w:val="21"/>
        </w:rPr>
        <w:t> </w:t>
      </w:r>
      <w:r>
        <w:rPr>
          <w:rFonts w:ascii="Times New Roman" w:hAnsi="Times New Roman" w:cs="Times New Roman" w:eastAsia="Times New Roman"/>
          <w:spacing w:val="-1"/>
        </w:rPr>
        <w:t>settlement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specifically</w:t>
      </w:r>
      <w:r>
        <w:rPr>
          <w:rFonts w:ascii="Times New Roman" w:hAnsi="Times New Roman" w:cs="Times New Roman" w:eastAsia="Times New Roman"/>
          <w:spacing w:val="21"/>
        </w:rPr>
        <w:t> </w:t>
      </w:r>
      <w:r>
        <w:rPr>
          <w:rFonts w:ascii="Times New Roman" w:hAnsi="Times New Roman" w:cs="Times New Roman" w:eastAsia="Times New Roman"/>
          <w:spacing w:val="-1"/>
        </w:rPr>
        <w:t>calling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  <w:spacing w:val="-1"/>
        </w:rPr>
        <w:t>for</w:t>
      </w:r>
      <w:r>
        <w:rPr>
          <w:rFonts w:ascii="Times New Roman" w:hAnsi="Times New Roman" w:cs="Times New Roman" w:eastAsia="Times New Roman"/>
          <w:spacing w:val="59"/>
        </w:rPr>
        <w:t> </w:t>
      </w:r>
      <w:r>
        <w:rPr>
          <w:rFonts w:ascii="Times New Roman" w:hAnsi="Times New Roman" w:cs="Times New Roman" w:eastAsia="Times New Roman"/>
          <w:spacing w:val="-1"/>
        </w:rPr>
        <w:t>termination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15"/>
        </w:rPr>
        <w:t> </w:t>
      </w:r>
      <w:r>
        <w:rPr>
          <w:rFonts w:ascii="Times New Roman" w:hAnsi="Times New Roman" w:cs="Times New Roman" w:eastAsia="Times New Roman"/>
          <w:spacing w:val="-1"/>
        </w:rPr>
        <w:t>existing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</w:rPr>
        <w:t>RRM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16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negotiation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  <w:spacing w:val="-1"/>
        </w:rPr>
        <w:t>replacement</w:t>
      </w:r>
      <w:r>
        <w:rPr>
          <w:rFonts w:ascii="Times New Roman" w:hAnsi="Times New Roman" w:cs="Times New Roman" w:eastAsia="Times New Roman"/>
          <w:spacing w:val="17"/>
        </w:rPr>
        <w:t> </w:t>
      </w:r>
      <w:r>
        <w:rPr>
          <w:rFonts w:ascii="Times New Roman" w:hAnsi="Times New Roman" w:cs="Times New Roman" w:eastAsia="Times New Roman"/>
        </w:rPr>
        <w:t>RRM</w:t>
      </w:r>
      <w:r>
        <w:rPr>
          <w:rFonts w:ascii="Times New Roman" w:hAnsi="Times New Roman" w:cs="Times New Roman" w:eastAsia="Times New Roman"/>
          <w:spacing w:val="14"/>
        </w:rPr>
        <w:t>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</w:rPr>
        <w:t>following</w:t>
      </w:r>
      <w:r>
        <w:rPr>
          <w:rFonts w:ascii="Times New Roman" w:hAnsi="Times New Roman" w:cs="Times New Roman" w:eastAsia="Times New Roman"/>
          <w:spacing w:val="85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rFonts w:ascii="Times New Roman" w:hAnsi="Times New Roman" w:cs="Times New Roman" w:eastAsia="Times New Roman"/>
          <w:spacing w:val="-1"/>
        </w:rPr>
        <w:t>Railroad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Commission’s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decision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</w:rPr>
        <w:t>in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rFonts w:ascii="Times New Roman" w:hAnsi="Times New Roman" w:cs="Times New Roman" w:eastAsia="Times New Roman"/>
        </w:rPr>
        <w:t>then-pending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Atmos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Texas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Pipeline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rFonts w:ascii="Times New Roman" w:hAnsi="Times New Roman" w:cs="Times New Roman" w:eastAsia="Times New Roman"/>
        </w:rPr>
        <w:t>case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rFonts w:ascii="Times New Roman" w:hAnsi="Times New Roman" w:cs="Times New Roman" w:eastAsia="Times New Roman"/>
          <w:spacing w:val="-1"/>
        </w:rPr>
        <w:t>(GUD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No.</w:t>
      </w:r>
      <w:r>
        <w:rPr>
          <w:rFonts w:ascii="Times New Roman" w:hAnsi="Times New Roman" w:cs="Times New Roman" w:eastAsia="Times New Roman"/>
          <w:spacing w:val="87"/>
        </w:rPr>
        <w:t> </w:t>
      </w:r>
      <w:r>
        <w:rPr>
          <w:rFonts w:ascii="Times New Roman" w:hAnsi="Times New Roman" w:cs="Times New Roman" w:eastAsia="Times New Roman"/>
          <w:spacing w:val="-1"/>
        </w:rPr>
        <w:t>10580);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</w:p>
    <w:p>
      <w:pPr>
        <w:pStyle w:val="BodyText"/>
        <w:spacing w:line="480" w:lineRule="auto" w:before="10"/>
        <w:ind w:left="139" w:right="137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1"/>
        </w:rPr>
        <w:t>WHEREAS,</w:t>
      </w:r>
      <w:r>
        <w:rPr>
          <w:rFonts w:ascii="Times New Roman" w:hAnsi="Times New Roman" w:cs="Times New Roman" w:eastAsia="Times New Roman"/>
          <w:spacing w:val="48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47"/>
        </w:rPr>
        <w:t> </w:t>
      </w:r>
      <w:r>
        <w:rPr>
          <w:rFonts w:ascii="Times New Roman" w:hAnsi="Times New Roman" w:cs="Times New Roman" w:eastAsia="Times New Roman"/>
          <w:spacing w:val="-1"/>
        </w:rPr>
        <w:t>Steering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Committee’s</w:t>
      </w:r>
      <w:r>
        <w:rPr>
          <w:rFonts w:ascii="Times New Roman" w:hAnsi="Times New Roman" w:cs="Times New Roman" w:eastAsia="Times New Roman"/>
          <w:spacing w:val="48"/>
        </w:rPr>
        <w:t> </w:t>
      </w:r>
      <w:r>
        <w:rPr>
          <w:rFonts w:ascii="Times New Roman" w:hAnsi="Times New Roman" w:cs="Times New Roman" w:eastAsia="Times New Roman"/>
          <w:spacing w:val="-1"/>
        </w:rPr>
        <w:t>Executive</w:t>
      </w:r>
      <w:r>
        <w:rPr>
          <w:rFonts w:ascii="Times New Roman" w:hAnsi="Times New Roman" w:cs="Times New Roman" w:eastAsia="Times New Roman"/>
          <w:spacing w:val="47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</w:t>
      </w:r>
      <w:r>
        <w:rPr>
          <w:rFonts w:ascii="Times New Roman" w:hAnsi="Times New Roman" w:cs="Times New Roman" w:eastAsia="Times New Roman"/>
          <w:spacing w:val="47"/>
        </w:rPr>
        <w:t> </w:t>
      </w:r>
      <w:r>
        <w:rPr>
          <w:rFonts w:ascii="Times New Roman" w:hAnsi="Times New Roman" w:cs="Times New Roman" w:eastAsia="Times New Roman"/>
          <w:spacing w:val="-1"/>
        </w:rPr>
        <w:t>has</w:t>
      </w:r>
      <w:r>
        <w:rPr>
          <w:rFonts w:ascii="Times New Roman" w:hAnsi="Times New Roman" w:cs="Times New Roman" w:eastAsia="Times New Roman"/>
          <w:spacing w:val="48"/>
        </w:rPr>
        <w:t> </w:t>
      </w:r>
      <w:r>
        <w:rPr>
          <w:rFonts w:ascii="Times New Roman" w:hAnsi="Times New Roman" w:cs="Times New Roman" w:eastAsia="Times New Roman"/>
        </w:rPr>
        <w:t>recently</w:t>
      </w:r>
      <w:r>
        <w:rPr>
          <w:rFonts w:ascii="Times New Roman" w:hAnsi="Times New Roman" w:cs="Times New Roman" w:eastAsia="Times New Roman"/>
          <w:spacing w:val="43"/>
        </w:rPr>
        <w:t> </w:t>
      </w:r>
      <w:r>
        <w:rPr>
          <w:rFonts w:ascii="Times New Roman" w:hAnsi="Times New Roman" w:cs="Times New Roman" w:eastAsia="Times New Roman"/>
          <w:spacing w:val="-1"/>
        </w:rPr>
        <w:t>approved</w:t>
      </w:r>
      <w:r>
        <w:rPr>
          <w:rFonts w:ascii="Times New Roman" w:hAnsi="Times New Roman" w:cs="Times New Roman" w:eastAsia="Times New Roman"/>
          <w:spacing w:val="48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87"/>
        </w:rPr>
        <w:t> </w:t>
      </w:r>
      <w:r>
        <w:rPr>
          <w:rFonts w:ascii="Times New Roman" w:hAnsi="Times New Roman" w:cs="Times New Roman" w:eastAsia="Times New Roman"/>
          <w:spacing w:val="-1"/>
        </w:rPr>
        <w:t>settlement</w:t>
      </w:r>
      <w:r>
        <w:rPr>
          <w:rFonts w:ascii="Times New Roman" w:hAnsi="Times New Roman" w:cs="Times New Roman" w:eastAsia="Times New Roman"/>
          <w:spacing w:val="29"/>
        </w:rPr>
        <w:t> </w:t>
      </w:r>
      <w:r>
        <w:rPr>
          <w:rFonts w:ascii="Times New Roman" w:hAnsi="Times New Roman" w:cs="Times New Roman" w:eastAsia="Times New Roman"/>
          <w:spacing w:val="-1"/>
        </w:rPr>
        <w:t>with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27"/>
        </w:rPr>
        <w:t> </w:t>
      </w:r>
      <w:r>
        <w:rPr>
          <w:rFonts w:ascii="Times New Roman" w:hAnsi="Times New Roman" w:cs="Times New Roman" w:eastAsia="Times New Roman"/>
          <w:spacing w:val="-1"/>
        </w:rPr>
        <w:t>Company</w:t>
      </w:r>
      <w:r>
        <w:rPr>
          <w:rFonts w:ascii="Times New Roman" w:hAnsi="Times New Roman" w:cs="Times New Roman" w:eastAsia="Times New Roman"/>
          <w:spacing w:val="24"/>
        </w:rPr>
        <w:t> </w:t>
      </w:r>
      <w:r>
        <w:rPr>
          <w:rFonts w:ascii="Times New Roman" w:hAnsi="Times New Roman" w:cs="Times New Roman" w:eastAsia="Times New Roman"/>
        </w:rPr>
        <w:t>on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27"/>
        </w:rPr>
        <w:t> </w:t>
      </w:r>
      <w:r>
        <w:rPr>
          <w:rFonts w:ascii="Times New Roman" w:hAnsi="Times New Roman" w:cs="Times New Roman" w:eastAsia="Times New Roman"/>
          <w:spacing w:val="-1"/>
        </w:rPr>
        <w:t>attached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</w:rPr>
        <w:t>RRM</w:t>
      </w:r>
      <w:r>
        <w:rPr>
          <w:rFonts w:ascii="Times New Roman" w:hAnsi="Times New Roman" w:cs="Times New Roman" w:eastAsia="Times New Roman"/>
          <w:spacing w:val="29"/>
        </w:rPr>
        <w:t>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  <w:spacing w:val="-1"/>
        </w:rPr>
        <w:t>that</w:t>
      </w:r>
      <w:r>
        <w:rPr>
          <w:rFonts w:ascii="Times New Roman" w:hAnsi="Times New Roman" w:cs="Times New Roman" w:eastAsia="Times New Roman"/>
          <w:spacing w:val="29"/>
        </w:rPr>
        <w:t> </w:t>
      </w:r>
      <w:r>
        <w:rPr>
          <w:rFonts w:ascii="Times New Roman" w:hAnsi="Times New Roman" w:cs="Times New Roman" w:eastAsia="Times New Roman"/>
          <w:spacing w:val="-1"/>
        </w:rPr>
        <w:t>contains</w:t>
      </w:r>
      <w:r>
        <w:rPr>
          <w:rFonts w:ascii="Times New Roman" w:hAnsi="Times New Roman" w:cs="Times New Roman" w:eastAsia="Times New Roman"/>
          <w:spacing w:val="29"/>
        </w:rPr>
        <w:t> </w:t>
      </w:r>
      <w:r>
        <w:rPr>
          <w:rFonts w:ascii="Times New Roman" w:hAnsi="Times New Roman" w:cs="Times New Roman" w:eastAsia="Times New Roman"/>
          <w:spacing w:val="-1"/>
        </w:rPr>
        <w:t>certain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  <w:spacing w:val="-1"/>
        </w:rPr>
        <w:t>notable</w:t>
      </w:r>
      <w:r>
        <w:rPr>
          <w:rFonts w:ascii="Times New Roman" w:hAnsi="Times New Roman" w:cs="Times New Roman" w:eastAsia="Times New Roman"/>
          <w:spacing w:val="79"/>
        </w:rPr>
        <w:t> </w:t>
      </w:r>
      <w:r>
        <w:rPr>
          <w:rFonts w:ascii="Times New Roman" w:hAnsi="Times New Roman" w:cs="Times New Roman" w:eastAsia="Times New Roman"/>
          <w:spacing w:val="-1"/>
        </w:rPr>
        <w:t>improvements</w:t>
      </w:r>
      <w:r>
        <w:rPr>
          <w:rFonts w:ascii="Times New Roman" w:hAnsi="Times New Roman" w:cs="Times New Roman" w:eastAsia="Times New Roman"/>
          <w:spacing w:val="9"/>
        </w:rPr>
        <w:t> </w:t>
      </w:r>
      <w:r>
        <w:rPr>
          <w:rFonts w:ascii="Times New Roman" w:hAnsi="Times New Roman" w:cs="Times New Roman" w:eastAsia="Times New Roman"/>
          <w:spacing w:val="-1"/>
        </w:rPr>
        <w:t>from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8"/>
        </w:rPr>
        <w:t> </w:t>
      </w:r>
      <w:r>
        <w:rPr>
          <w:rFonts w:ascii="Times New Roman" w:hAnsi="Times New Roman" w:cs="Times New Roman" w:eastAsia="Times New Roman"/>
        </w:rPr>
        <w:t>consumer</w:t>
      </w:r>
      <w:r>
        <w:rPr>
          <w:rFonts w:ascii="Times New Roman" w:hAnsi="Times New Roman" w:cs="Times New Roman" w:eastAsia="Times New Roman"/>
          <w:spacing w:val="8"/>
        </w:rPr>
        <w:t> </w:t>
      </w:r>
      <w:r>
        <w:rPr>
          <w:rFonts w:ascii="Times New Roman" w:hAnsi="Times New Roman" w:cs="Times New Roman" w:eastAsia="Times New Roman"/>
          <w:spacing w:val="-1"/>
        </w:rPr>
        <w:t>perspective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rFonts w:ascii="Times New Roman" w:hAnsi="Times New Roman" w:cs="Times New Roman" w:eastAsia="Times New Roman"/>
          <w:spacing w:val="-1"/>
        </w:rPr>
        <w:t>over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8"/>
        </w:rPr>
        <w:t> </w:t>
      </w:r>
      <w:r>
        <w:rPr>
          <w:rFonts w:ascii="Times New Roman" w:hAnsi="Times New Roman" w:cs="Times New Roman" w:eastAsia="Times New Roman"/>
          <w:spacing w:val="-1"/>
        </w:rPr>
        <w:t>prior</w:t>
      </w:r>
      <w:r>
        <w:rPr>
          <w:rFonts w:ascii="Times New Roman" w:hAnsi="Times New Roman" w:cs="Times New Roman" w:eastAsia="Times New Roman"/>
          <w:spacing w:val="8"/>
        </w:rPr>
        <w:t> </w:t>
      </w:r>
      <w:r>
        <w:rPr>
          <w:rFonts w:ascii="Times New Roman" w:hAnsi="Times New Roman" w:cs="Times New Roman" w:eastAsia="Times New Roman"/>
        </w:rPr>
        <w:t>RRM</w:t>
      </w:r>
      <w:r>
        <w:rPr>
          <w:rFonts w:ascii="Times New Roman" w:hAnsi="Times New Roman" w:cs="Times New Roman" w:eastAsia="Times New Roman"/>
          <w:spacing w:val="9"/>
        </w:rPr>
        <w:t> </w:t>
      </w:r>
      <w:r>
        <w:rPr>
          <w:rFonts w:ascii="Times New Roman" w:hAnsi="Times New Roman" w:cs="Times New Roman" w:eastAsia="Times New Roman"/>
          <w:spacing w:val="-1"/>
        </w:rPr>
        <w:t>Tariff,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  <w:spacing w:val="-1"/>
        </w:rPr>
        <w:t>including</w:t>
      </w:r>
      <w:r>
        <w:rPr>
          <w:rFonts w:ascii="Times New Roman" w:hAnsi="Times New Roman" w:cs="Times New Roman" w:eastAsia="Times New Roman"/>
          <w:spacing w:val="9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8"/>
        </w:rPr>
        <w:t> </w:t>
      </w:r>
      <w:r>
        <w:rPr>
          <w:rFonts w:ascii="Times New Roman" w:hAnsi="Times New Roman" w:cs="Times New Roman" w:eastAsia="Times New Roman"/>
        </w:rPr>
        <w:t>reduced</w:t>
      </w:r>
      <w:r>
        <w:rPr>
          <w:rFonts w:ascii="Times New Roman" w:hAnsi="Times New Roman" w:cs="Times New Roman" w:eastAsia="Times New Roman"/>
          <w:spacing w:val="9"/>
        </w:rPr>
        <w:t> </w:t>
      </w:r>
      <w:r>
        <w:rPr>
          <w:rFonts w:ascii="Times New Roman" w:hAnsi="Times New Roman" w:cs="Times New Roman" w:eastAsia="Times New Roman"/>
        </w:rPr>
        <w:t>rate</w:t>
      </w:r>
      <w:r>
        <w:rPr>
          <w:rFonts w:ascii="Times New Roman" w:hAnsi="Times New Roman" w:cs="Times New Roman" w:eastAsia="Times New Roman"/>
          <w:spacing w:val="79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44"/>
        </w:rPr>
        <w:t> </w:t>
      </w:r>
      <w:r>
        <w:rPr>
          <w:rFonts w:ascii="Times New Roman" w:hAnsi="Times New Roman" w:cs="Times New Roman" w:eastAsia="Times New Roman"/>
          <w:spacing w:val="-1"/>
        </w:rPr>
        <w:t>return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rFonts w:ascii="Times New Roman" w:hAnsi="Times New Roman" w:cs="Times New Roman" w:eastAsia="Times New Roman"/>
        </w:rPr>
        <w:t>on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rFonts w:ascii="Times New Roman" w:hAnsi="Times New Roman" w:cs="Times New Roman" w:eastAsia="Times New Roman"/>
          <w:spacing w:val="-1"/>
        </w:rPr>
        <w:t>equity,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rFonts w:ascii="Times New Roman" w:hAnsi="Times New Roman" w:cs="Times New Roman" w:eastAsia="Times New Roman"/>
          <w:spacing w:val="-1"/>
        </w:rPr>
        <w:t>acceptance</w:t>
      </w:r>
      <w:r>
        <w:rPr>
          <w:rFonts w:ascii="Times New Roman" w:hAnsi="Times New Roman" w:cs="Times New Roman" w:eastAsia="Times New Roman"/>
          <w:spacing w:val="44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47"/>
        </w:rPr>
        <w:t> </w:t>
      </w:r>
      <w:r>
        <w:rPr>
          <w:rFonts w:ascii="Times New Roman" w:hAnsi="Times New Roman" w:cs="Times New Roman" w:eastAsia="Times New Roman"/>
          <w:spacing w:val="-1"/>
        </w:rPr>
        <w:t>certain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rFonts w:ascii="Times New Roman" w:hAnsi="Times New Roman" w:cs="Times New Roman" w:eastAsia="Times New Roman"/>
        </w:rPr>
        <w:t>expense</w:t>
      </w:r>
      <w:r>
        <w:rPr>
          <w:rFonts w:ascii="Times New Roman" w:hAnsi="Times New Roman" w:cs="Times New Roman" w:eastAsia="Times New Roman"/>
          <w:spacing w:val="44"/>
        </w:rPr>
        <w:t> </w:t>
      </w:r>
      <w:r>
        <w:rPr>
          <w:rFonts w:ascii="Times New Roman" w:hAnsi="Times New Roman" w:cs="Times New Roman" w:eastAsia="Times New Roman"/>
          <w:spacing w:val="-1"/>
        </w:rPr>
        <w:t>adjustments</w:t>
      </w:r>
      <w:r>
        <w:rPr>
          <w:rFonts w:ascii="Times New Roman" w:hAnsi="Times New Roman" w:cs="Times New Roman" w:eastAsia="Times New Roman"/>
          <w:spacing w:val="45"/>
        </w:rPr>
        <w:t> </w:t>
      </w:r>
      <w:r>
        <w:rPr>
          <w:rFonts w:ascii="Times New Roman" w:hAnsi="Times New Roman" w:cs="Times New Roman" w:eastAsia="Times New Roman"/>
          <w:spacing w:val="-2"/>
        </w:rPr>
        <w:t>made</w:t>
      </w:r>
      <w:r>
        <w:rPr>
          <w:rFonts w:ascii="Times New Roman" w:hAnsi="Times New Roman" w:cs="Times New Roman" w:eastAsia="Times New Roman"/>
          <w:spacing w:val="44"/>
        </w:rPr>
        <w:t> </w:t>
      </w:r>
      <w:r>
        <w:rPr>
          <w:rFonts w:ascii="Times New Roman" w:hAnsi="Times New Roman" w:cs="Times New Roman" w:eastAsia="Times New Roman"/>
          <w:spacing w:val="1"/>
        </w:rPr>
        <w:t>by</w:t>
      </w:r>
      <w:r>
        <w:rPr>
          <w:rFonts w:ascii="Times New Roman" w:hAnsi="Times New Roman" w:cs="Times New Roman" w:eastAsia="Times New Roman"/>
          <w:spacing w:val="40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44"/>
        </w:rPr>
        <w:t> </w:t>
      </w:r>
      <w:r>
        <w:rPr>
          <w:rFonts w:ascii="Times New Roman" w:hAnsi="Times New Roman" w:cs="Times New Roman" w:eastAsia="Times New Roman"/>
          <w:spacing w:val="-1"/>
        </w:rPr>
        <w:t>Railroad</w:t>
      </w:r>
      <w:r>
        <w:rPr>
          <w:rFonts w:ascii="Times New Roman" w:hAnsi="Times New Roman" w:cs="Times New Roman" w:eastAsia="Times New Roman"/>
          <w:spacing w:val="80"/>
        </w:rPr>
        <w:t> </w:t>
      </w:r>
      <w:r>
        <w:rPr>
          <w:rFonts w:ascii="Times New Roman" w:hAnsi="Times New Roman" w:cs="Times New Roman" w:eastAsia="Times New Roman"/>
        </w:rPr>
        <w:t>Commission</w:t>
      </w:r>
      <w:r>
        <w:rPr>
          <w:rFonts w:ascii="Times New Roman" w:hAnsi="Times New Roman" w:cs="Times New Roman" w:eastAsia="Times New Roman"/>
          <w:spacing w:val="26"/>
        </w:rPr>
        <w:t> </w:t>
      </w:r>
      <w:r>
        <w:rPr>
          <w:rFonts w:ascii="Times New Roman" w:hAnsi="Times New Roman" w:cs="Times New Roman" w:eastAsia="Times New Roman"/>
        </w:rPr>
        <w:t>in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27"/>
        </w:rPr>
        <w:t> </w:t>
      </w:r>
      <w:r>
        <w:rPr>
          <w:rFonts w:ascii="Times New Roman" w:hAnsi="Times New Roman" w:cs="Times New Roman" w:eastAsia="Times New Roman"/>
          <w:spacing w:val="-1"/>
        </w:rPr>
        <w:t>Order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in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  <w:spacing w:val="-1"/>
        </w:rPr>
        <w:t>GUD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  <w:spacing w:val="-1"/>
        </w:rPr>
        <w:t>No.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10580,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and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27"/>
        </w:rPr>
        <w:t> </w:t>
      </w:r>
      <w:r>
        <w:rPr>
          <w:rFonts w:ascii="Times New Roman" w:hAnsi="Times New Roman" w:cs="Times New Roman" w:eastAsia="Times New Roman"/>
          <w:spacing w:val="-1"/>
        </w:rPr>
        <w:t>addition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  <w:spacing w:val="-1"/>
        </w:rPr>
        <w:t>two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months</w:t>
      </w:r>
      <w:r>
        <w:rPr>
          <w:rFonts w:ascii="Times New Roman" w:hAnsi="Times New Roman" w:cs="Times New Roman" w:eastAsia="Times New Roman"/>
          <w:spacing w:val="29"/>
        </w:rPr>
        <w:t> </w:t>
      </w:r>
      <w:r>
        <w:rPr>
          <w:rFonts w:ascii="Times New Roman" w:hAnsi="Times New Roman" w:cs="Times New Roman" w:eastAsia="Times New Roman"/>
        </w:rPr>
        <w:t>to</w:t>
      </w:r>
      <w:r>
        <w:rPr>
          <w:rFonts w:ascii="Times New Roman" w:hAnsi="Times New Roman" w:cs="Times New Roman" w:eastAsia="Times New Roman"/>
          <w:spacing w:val="28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27"/>
        </w:rPr>
        <w:t> </w:t>
      </w:r>
      <w:r>
        <w:rPr>
          <w:rFonts w:ascii="Times New Roman" w:hAnsi="Times New Roman" w:cs="Times New Roman" w:eastAsia="Times New Roman"/>
        </w:rPr>
        <w:t>time</w:t>
      </w:r>
      <w:r>
        <w:rPr>
          <w:rFonts w:ascii="Times New Roman" w:hAnsi="Times New Roman" w:cs="Times New Roman" w:eastAsia="Times New Roman"/>
          <w:spacing w:val="27"/>
        </w:rPr>
        <w:t> </w:t>
      </w:r>
      <w:r>
        <w:rPr>
          <w:rFonts w:ascii="Times New Roman" w:hAnsi="Times New Roman" w:cs="Times New Roman" w:eastAsia="Times New Roman"/>
          <w:spacing w:val="-1"/>
        </w:rPr>
        <w:t>for</w:t>
      </w:r>
      <w:r>
        <w:rPr>
          <w:rFonts w:ascii="Times New Roman" w:hAnsi="Times New Roman" w:cs="Times New Roman" w:eastAsia="Times New Roman"/>
          <w:spacing w:val="35"/>
        </w:rPr>
        <w:t> </w:t>
      </w:r>
      <w:r>
        <w:rPr>
          <w:rFonts w:ascii="Times New Roman" w:hAnsi="Times New Roman" w:cs="Times New Roman" w:eastAsia="Times New Roman"/>
          <w:spacing w:val="-1"/>
        </w:rPr>
        <w:t>processing</w:t>
      </w:r>
      <w:r>
        <w:rPr>
          <w:rFonts w:ascii="Times New Roman" w:hAnsi="Times New Roman" w:cs="Times New Roman" w:eastAsia="Times New Roman"/>
          <w:spacing w:val="-3"/>
        </w:rPr>
        <w:t> </w:t>
      </w:r>
      <w:r>
        <w:rPr>
          <w:rFonts w:ascii="Times New Roman" w:hAnsi="Times New Roman" w:cs="Times New Roman" w:eastAsia="Times New Roman"/>
        </w:rPr>
        <w:t>a</w:t>
      </w:r>
      <w:r>
        <w:rPr>
          <w:rFonts w:ascii="Times New Roman" w:hAnsi="Times New Roman" w:cs="Times New Roman" w:eastAsia="Times New Roman"/>
          <w:spacing w:val="-1"/>
        </w:rPr>
        <w:t> </w:t>
      </w:r>
      <w:r>
        <w:rPr>
          <w:rFonts w:ascii="Times New Roman" w:hAnsi="Times New Roman" w:cs="Times New Roman" w:eastAsia="Times New Roman"/>
        </w:rPr>
        <w:t>RRM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1"/>
        </w:rPr>
        <w:t> </w:t>
      </w:r>
      <w:r>
        <w:rPr>
          <w:rFonts w:ascii="Times New Roman" w:hAnsi="Times New Roman" w:cs="Times New Roman" w:eastAsia="Times New Roman"/>
          <w:spacing w:val="-1"/>
        </w:rPr>
        <w:t>application;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</w:p>
    <w:p>
      <w:pPr>
        <w:pStyle w:val="BodyText"/>
        <w:spacing w:line="480" w:lineRule="auto" w:before="10"/>
        <w:ind w:left="139" w:right="141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1"/>
        </w:rPr>
        <w:t>WHEREAS,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rFonts w:ascii="Times New Roman" w:hAnsi="Times New Roman" w:cs="Times New Roman" w:eastAsia="Times New Roman"/>
        </w:rPr>
        <w:t>RRM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  <w:spacing w:val="-1"/>
        </w:rPr>
        <w:t>Tariff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  <w:spacing w:val="-1"/>
        </w:rPr>
        <w:t>contemplates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  <w:spacing w:val="-1"/>
        </w:rPr>
        <w:t>reimbursement</w:t>
      </w:r>
      <w:r>
        <w:rPr>
          <w:rFonts w:ascii="Times New Roman" w:hAnsi="Times New Roman" w:cs="Times New Roman" w:eastAsia="Times New Roman"/>
          <w:spacing w:val="12"/>
        </w:rPr>
        <w:t> </w:t>
      </w:r>
      <w:r>
        <w:rPr>
          <w:rFonts w:ascii="Times New Roman" w:hAnsi="Times New Roman" w:cs="Times New Roman" w:eastAsia="Times New Roman"/>
        </w:rPr>
        <w:t>of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rFonts w:ascii="Times New Roman" w:hAnsi="Times New Roman" w:cs="Times New Roman" w:eastAsia="Times New Roman"/>
          <w:spacing w:val="-1"/>
        </w:rPr>
        <w:t>cities’</w:t>
      </w:r>
      <w:r>
        <w:rPr>
          <w:rFonts w:ascii="Times New Roman" w:hAnsi="Times New Roman" w:cs="Times New Roman" w:eastAsia="Times New Roman"/>
          <w:spacing w:val="13"/>
        </w:rPr>
        <w:t> </w:t>
      </w:r>
      <w:r>
        <w:rPr>
          <w:rFonts w:ascii="Times New Roman" w:hAnsi="Times New Roman" w:cs="Times New Roman" w:eastAsia="Times New Roman"/>
          <w:spacing w:val="-1"/>
        </w:rPr>
        <w:t>reasonable</w:t>
      </w:r>
      <w:r>
        <w:rPr>
          <w:rFonts w:ascii="Times New Roman" w:hAnsi="Times New Roman" w:cs="Times New Roman" w:eastAsia="Times New Roman"/>
          <w:spacing w:val="11"/>
        </w:rPr>
        <w:t> </w:t>
      </w:r>
      <w:r>
        <w:rPr>
          <w:rFonts w:ascii="Times New Roman" w:hAnsi="Times New Roman" w:cs="Times New Roman" w:eastAsia="Times New Roman"/>
          <w:spacing w:val="-1"/>
        </w:rPr>
        <w:t>expenses</w:t>
      </w:r>
      <w:r>
        <w:rPr>
          <w:rFonts w:ascii="Times New Roman" w:hAnsi="Times New Roman" w:cs="Times New Roman" w:eastAsia="Times New Roman"/>
          <w:spacing w:val="82"/>
        </w:rPr>
        <w:t> </w:t>
      </w:r>
      <w:r>
        <w:rPr>
          <w:rFonts w:ascii="Times New Roman" w:hAnsi="Times New Roman" w:cs="Times New Roman" w:eastAsia="Times New Roman"/>
          <w:spacing w:val="-1"/>
        </w:rPr>
        <w:t>associated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with</w:t>
      </w:r>
      <w:r>
        <w:rPr>
          <w:rFonts w:ascii="Times New Roman" w:hAnsi="Times New Roman" w:cs="Times New Roman" w:eastAsia="Times New Roman"/>
        </w:rPr>
        <w:t> RRM </w:t>
      </w:r>
      <w:r>
        <w:rPr>
          <w:rFonts w:ascii="Times New Roman" w:hAnsi="Times New Roman" w:cs="Times New Roman" w:eastAsia="Times New Roman"/>
          <w:spacing w:val="-1"/>
        </w:rPr>
        <w:t>Tariff applications;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</w:p>
    <w:p>
      <w:pPr>
        <w:pStyle w:val="BodyText"/>
        <w:spacing w:line="480" w:lineRule="auto" w:before="10"/>
        <w:ind w:left="139" w:right="140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  <w:spacing w:val="-1"/>
        </w:rPr>
        <w:t>WHEREAS,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</w:rPr>
        <w:t>the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rFonts w:ascii="Times New Roman" w:hAnsi="Times New Roman" w:cs="Times New Roman" w:eastAsia="Times New Roman"/>
          <w:spacing w:val="-1"/>
        </w:rPr>
        <w:t>Steering</w:t>
      </w:r>
      <w:r>
        <w:rPr>
          <w:rFonts w:ascii="Times New Roman" w:hAnsi="Times New Roman" w:cs="Times New Roman" w:eastAsia="Times New Roman"/>
          <w:spacing w:val="31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Committee’s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</w:rPr>
        <w:t>Executive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</w:t>
      </w:r>
      <w:r>
        <w:rPr>
          <w:rFonts w:ascii="Times New Roman" w:hAnsi="Times New Roman" w:cs="Times New Roman" w:eastAsia="Times New Roman"/>
          <w:spacing w:val="32"/>
        </w:rPr>
        <w:t> </w:t>
      </w:r>
      <w:r>
        <w:rPr>
          <w:rFonts w:ascii="Times New Roman" w:hAnsi="Times New Roman" w:cs="Times New Roman" w:eastAsia="Times New Roman"/>
          <w:spacing w:val="-1"/>
        </w:rPr>
        <w:t>recommends</w:t>
      </w:r>
      <w:r>
        <w:rPr>
          <w:rFonts w:ascii="Times New Roman" w:hAnsi="Times New Roman" w:cs="Times New Roman" w:eastAsia="Times New Roman"/>
          <w:spacing w:val="33"/>
        </w:rPr>
        <w:t> </w:t>
      </w:r>
      <w:r>
        <w:rPr>
          <w:rFonts w:ascii="Times New Roman" w:hAnsi="Times New Roman" w:cs="Times New Roman" w:eastAsia="Times New Roman"/>
          <w:spacing w:val="-1"/>
        </w:rPr>
        <w:t>that</w:t>
      </w:r>
      <w:r>
        <w:rPr>
          <w:rFonts w:ascii="Times New Roman" w:hAnsi="Times New Roman" w:cs="Times New Roman" w:eastAsia="Times New Roman"/>
          <w:spacing w:val="34"/>
        </w:rPr>
        <w:t> </w:t>
      </w:r>
      <w:r>
        <w:rPr>
          <w:rFonts w:ascii="Times New Roman" w:hAnsi="Times New Roman" w:cs="Times New Roman" w:eastAsia="Times New Roman"/>
          <w:spacing w:val="-1"/>
        </w:rPr>
        <w:t>all</w:t>
      </w:r>
      <w:r>
        <w:rPr>
          <w:rFonts w:ascii="Times New Roman" w:hAnsi="Times New Roman" w:cs="Times New Roman" w:eastAsia="Times New Roman"/>
          <w:spacing w:val="81"/>
        </w:rPr>
        <w:t> </w:t>
      </w:r>
      <w:r>
        <w:rPr>
          <w:rFonts w:ascii="Times New Roman" w:hAnsi="Times New Roman" w:cs="Times New Roman" w:eastAsia="Times New Roman"/>
          <w:spacing w:val="-1"/>
        </w:rPr>
        <w:t>Steering</w:t>
      </w:r>
      <w:r>
        <w:rPr>
          <w:rFonts w:ascii="Times New Roman" w:hAnsi="Times New Roman" w:cs="Times New Roman" w:eastAsia="Times New Roman"/>
          <w:spacing w:val="-3"/>
        </w:rPr>
        <w:t> </w:t>
      </w:r>
      <w:r>
        <w:rPr>
          <w:rFonts w:ascii="Times New Roman" w:hAnsi="Times New Roman" w:cs="Times New Roman" w:eastAsia="Times New Roman"/>
          <w:spacing w:val="-1"/>
        </w:rPr>
        <w:t>Committee </w:t>
      </w:r>
      <w:r>
        <w:rPr>
          <w:rFonts w:ascii="Times New Roman" w:hAnsi="Times New Roman" w:cs="Times New Roman" w:eastAsia="Times New Roman"/>
        </w:rPr>
        <w:t>member</w:t>
      </w:r>
      <w:r>
        <w:rPr>
          <w:rFonts w:ascii="Times New Roman" w:hAnsi="Times New Roman" w:cs="Times New Roman" w:eastAsia="Times New Roman"/>
          <w:spacing w:val="-1"/>
        </w:rPr>
        <w:t> cities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adopt</w:t>
      </w:r>
      <w:r>
        <w:rPr>
          <w:rFonts w:ascii="Times New Roman" w:hAnsi="Times New Roman" w:cs="Times New Roman" w:eastAsia="Times New Roman"/>
        </w:rPr>
        <w:t> this </w:t>
      </w:r>
      <w:r>
        <w:rPr>
          <w:rFonts w:ascii="Times New Roman" w:hAnsi="Times New Roman" w:cs="Times New Roman" w:eastAsia="Times New Roman"/>
          <w:spacing w:val="-1"/>
        </w:rPr>
        <w:t>ordinance and</w:t>
      </w:r>
      <w:r>
        <w:rPr>
          <w:rFonts w:ascii="Times New Roman" w:hAnsi="Times New Roman" w:cs="Times New Roman" w:eastAsia="Times New Roman"/>
        </w:rPr>
        <w:t> the</w:t>
      </w:r>
      <w:r>
        <w:rPr>
          <w:rFonts w:ascii="Times New Roman" w:hAnsi="Times New Roman" w:cs="Times New Roman" w:eastAsia="Times New Roman"/>
          <w:spacing w:val="-1"/>
        </w:rPr>
        <w:t> attached</w:t>
      </w:r>
      <w:r>
        <w:rPr>
          <w:rFonts w:ascii="Times New Roman" w:hAnsi="Times New Roman" w:cs="Times New Roman" w:eastAsia="Times New Roman"/>
          <w:spacing w:val="2"/>
        </w:rPr>
        <w:t> </w:t>
      </w:r>
      <w:r>
        <w:rPr>
          <w:rFonts w:ascii="Times New Roman" w:hAnsi="Times New Roman" w:cs="Times New Roman" w:eastAsia="Times New Roman"/>
        </w:rPr>
        <w:t>RRM </w:t>
      </w:r>
      <w:r>
        <w:rPr>
          <w:rFonts w:ascii="Times New Roman" w:hAnsi="Times New Roman" w:cs="Times New Roman" w:eastAsia="Times New Roman"/>
          <w:spacing w:val="-1"/>
        </w:rPr>
        <w:t>Tariff;</w:t>
      </w:r>
      <w:r>
        <w:rPr>
          <w:rFonts w:ascii="Times New Roman" w:hAnsi="Times New Roman" w:cs="Times New Roman" w:eastAsia="Times New Roman"/>
        </w:rPr>
        <w:t> </w:t>
      </w:r>
      <w:r>
        <w:rPr>
          <w:rFonts w:ascii="Times New Roman" w:hAnsi="Times New Roman" w:cs="Times New Roman" w:eastAsia="Times New Roman"/>
          <w:spacing w:val="-1"/>
        </w:rPr>
        <w:t>and</w:t>
      </w:r>
    </w:p>
    <w:p>
      <w:pPr>
        <w:pStyle w:val="BodyText"/>
        <w:spacing w:line="240" w:lineRule="auto" w:before="10"/>
        <w:ind w:left="859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WHEREAS,</w:t>
      </w:r>
      <w:r>
        <w:rPr>
          <w:rFonts w:ascii="Times New Roman"/>
        </w:rPr>
        <w:t> the</w:t>
      </w:r>
      <w:r>
        <w:rPr>
          <w:rFonts w:ascii="Times New Roman"/>
          <w:spacing w:val="-1"/>
        </w:rPr>
        <w:t> attached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RRM </w:t>
      </w:r>
      <w:r>
        <w:rPr>
          <w:rFonts w:ascii="Times New Roman"/>
          <w:spacing w:val="-1"/>
        </w:rPr>
        <w:t>Tariff </w:t>
      </w:r>
      <w:r>
        <w:rPr>
          <w:rFonts w:ascii="Times New Roman"/>
        </w:rPr>
        <w:t>is just, </w:t>
      </w:r>
      <w:r>
        <w:rPr>
          <w:rFonts w:ascii="Times New Roman"/>
          <w:spacing w:val="-1"/>
        </w:rPr>
        <w:t>reasonable and</w:t>
      </w:r>
      <w:r>
        <w:rPr>
          <w:rFonts w:ascii="Times New Roman"/>
        </w:rPr>
        <w:t> in the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public</w:t>
      </w:r>
      <w:r>
        <w:rPr>
          <w:rFonts w:ascii="Times New Roman"/>
          <w:spacing w:val="-1"/>
        </w:rPr>
        <w:t> interest.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480" w:lineRule="auto"/>
        <w:ind w:left="139" w:right="139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NOW,</w:t>
      </w:r>
      <w:r>
        <w:rPr>
          <w:rFonts w:ascii="Times New Roman"/>
          <w:spacing w:val="31"/>
        </w:rPr>
        <w:t> </w:t>
      </w:r>
      <w:r>
        <w:rPr>
          <w:rFonts w:ascii="Times New Roman"/>
          <w:spacing w:val="-1"/>
        </w:rPr>
        <w:t>THEREFORE,</w:t>
      </w:r>
      <w:r>
        <w:rPr>
          <w:rFonts w:ascii="Times New Roman"/>
          <w:spacing w:val="33"/>
        </w:rPr>
        <w:t> </w:t>
      </w:r>
      <w:r>
        <w:rPr>
          <w:rFonts w:ascii="Times New Roman"/>
        </w:rPr>
        <w:t>BE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2"/>
        </w:rPr>
        <w:t>IT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1"/>
        </w:rPr>
        <w:t>ORDAINED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1"/>
        </w:rPr>
        <w:t>BY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1"/>
        </w:rPr>
        <w:t>THE</w:t>
      </w:r>
      <w:r>
        <w:rPr>
          <w:rFonts w:ascii="Times New Roman"/>
          <w:spacing w:val="30"/>
        </w:rPr>
        <w:t> </w:t>
      </w:r>
      <w:r>
        <w:rPr>
          <w:rFonts w:ascii="Times New Roman"/>
          <w:spacing w:val="-1"/>
        </w:rPr>
        <w:t>CITY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1"/>
        </w:rPr>
        <w:t>COUNCIL</w:t>
      </w:r>
      <w:r>
        <w:rPr>
          <w:rFonts w:ascii="Times New Roman"/>
          <w:spacing w:val="30"/>
        </w:rPr>
        <w:t> </w:t>
      </w:r>
      <w:r>
        <w:rPr>
          <w:rFonts w:ascii="Times New Roman"/>
          <w:spacing w:val="-1"/>
        </w:rPr>
        <w:t>OF</w:t>
      </w:r>
      <w:r>
        <w:rPr>
          <w:rFonts w:ascii="Times New Roman"/>
          <w:spacing w:val="29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30"/>
        </w:rPr>
        <w:t> </w:t>
      </w:r>
      <w:r>
        <w:rPr>
          <w:rFonts w:ascii="Times New Roman"/>
        </w:rPr>
        <w:t>CITY</w:t>
      </w:r>
      <w:r>
        <w:rPr>
          <w:rFonts w:ascii="Times New Roman"/>
          <w:spacing w:val="43"/>
        </w:rPr>
        <w:t> </w:t>
      </w:r>
      <w:r>
        <w:rPr>
          <w:rFonts w:ascii="Times New Roman"/>
          <w:spacing w:val="-1"/>
        </w:rPr>
        <w:t>OF</w:t>
      </w:r>
      <w:r>
        <w:rPr>
          <w:rFonts w:ascii="Times New Roman"/>
          <w:spacing w:val="-2"/>
        </w:rPr>
        <w:t> </w:t>
      </w:r>
      <w:r>
        <w:rPr>
          <w:rFonts w:ascii="Times New Roman"/>
          <w:spacing w:val="-1"/>
        </w:rPr>
        <w:t>FORT WORTH,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TEXAS:</w:t>
      </w:r>
    </w:p>
    <w:p>
      <w:pPr>
        <w:pStyle w:val="Heading1"/>
        <w:spacing w:line="240" w:lineRule="auto" w:before="15"/>
        <w:ind w:right="4142"/>
        <w:jc w:val="center"/>
        <w:rPr>
          <w:b w:val="0"/>
          <w:bCs w:val="0"/>
        </w:rPr>
      </w:pPr>
      <w:r>
        <w:rPr>
          <w:spacing w:val="-1"/>
        </w:rPr>
        <w:t>SECTION </w:t>
      </w:r>
      <w:r>
        <w:rPr/>
        <w:t>1.</w:t>
      </w:r>
      <w:r>
        <w:rPr>
          <w:b w:val="0"/>
        </w:rPr>
      </w:r>
    </w:p>
    <w:p>
      <w:pPr>
        <w:spacing w:line="240" w:lineRule="auto" w:before="4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spacing w:line="240" w:lineRule="auto"/>
        <w:ind w:left="859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</w:rPr>
        <w:t> the</w:t>
      </w:r>
      <w:r>
        <w:rPr>
          <w:rFonts w:ascii="Times New Roman"/>
          <w:spacing w:val="-1"/>
        </w:rPr>
        <w:t> findings</w:t>
      </w:r>
      <w:r>
        <w:rPr>
          <w:rFonts w:ascii="Times New Roman"/>
        </w:rPr>
        <w:t> set forth in this </w:t>
      </w:r>
      <w:r>
        <w:rPr>
          <w:rFonts w:ascii="Times New Roman"/>
          <w:spacing w:val="-1"/>
        </w:rPr>
        <w:t>Ordinance </w:t>
      </w:r>
      <w:r>
        <w:rPr>
          <w:rFonts w:ascii="Times New Roman"/>
        </w:rPr>
        <w:t>are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hereby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in </w:t>
      </w:r>
      <w:r>
        <w:rPr>
          <w:rFonts w:ascii="Times New Roman"/>
          <w:spacing w:val="-1"/>
        </w:rPr>
        <w:t>all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things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approved.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7"/>
        <w:rPr>
          <w:rFonts w:ascii="Times New Roman" w:hAnsi="Times New Roman" w:cs="Times New Roman" w:eastAsia="Times New Roman"/>
          <w:sz w:val="26"/>
          <w:szCs w:val="26"/>
        </w:rPr>
      </w:pPr>
    </w:p>
    <w:p>
      <w:pPr>
        <w:spacing w:line="40" w:lineRule="atLeast"/>
        <w:ind w:left="103" w:right="0" w:firstLine="0"/>
        <w:rPr>
          <w:rFonts w:ascii="Times New Roman" w:hAnsi="Times New Roman" w:cs="Times New Roman" w:eastAsia="Times New Roman"/>
          <w:sz w:val="4"/>
          <w:szCs w:val="4"/>
        </w:rPr>
      </w:pPr>
      <w:r>
        <w:rPr>
          <w:rFonts w:ascii="Times New Roman" w:hAnsi="Times New Roman" w:cs="Times New Roman" w:eastAsia="Times New Roman"/>
          <w:sz w:val="4"/>
          <w:szCs w:val="4"/>
        </w:rPr>
        <w:pict>
          <v:group style="width:471.7pt;height:2.3pt;mso-position-horizontal-relative:char;mso-position-vertical-relative:line" coordorigin="0,0" coordsize="9434,46">
            <v:group style="position:absolute;left:8;top:37;width:9418;height:2" coordorigin="8,37" coordsize="9418,2">
              <v:shape style="position:absolute;left:8;top:37;width:9418;height:2" coordorigin="8,37" coordsize="9418,0" path="m8,37l9426,37e" filled="false" stroked="true" strokeweight=".82pt" strokecolor="#000000">
                <v:path arrowok="t"/>
              </v:shape>
            </v:group>
            <v:group style="position:absolute;left:8;top:8;width:9418;height:2" coordorigin="8,8" coordsize="9418,2">
              <v:shape style="position:absolute;left:8;top:8;width:9418;height:2" coordorigin="8,8" coordsize="9418,0" path="m8,8l9426,8e" filled="false" stroked="true" strokeweight=".82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4"/>
          <w:szCs w:val="4"/>
        </w:rPr>
      </w:r>
    </w:p>
    <w:p>
      <w:pPr>
        <w:spacing w:after="0" w:line="40" w:lineRule="atLeast"/>
        <w:rPr>
          <w:rFonts w:ascii="Times New Roman" w:hAnsi="Times New Roman" w:cs="Times New Roman" w:eastAsia="Times New Roman"/>
          <w:sz w:val="4"/>
          <w:szCs w:val="4"/>
        </w:rPr>
        <w:sectPr>
          <w:pgSz w:w="12240" w:h="15840"/>
          <w:pgMar w:top="1380" w:bottom="280" w:left="1300" w:right="1300"/>
        </w:sectPr>
      </w:pP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spacing w:val="-1"/>
          <w:sz w:val="20"/>
        </w:rPr>
        <w:t>Ordinance</w:t>
      </w:r>
      <w:r>
        <w:rPr>
          <w:rFonts w:ascii="Times New Roman"/>
          <w:spacing w:val="-12"/>
          <w:sz w:val="20"/>
        </w:rPr>
        <w:t> </w:t>
      </w:r>
      <w:r>
        <w:rPr>
          <w:rFonts w:ascii="Times New Roman"/>
          <w:sz w:val="20"/>
        </w:rPr>
        <w:t>No.</w:t>
      </w:r>
      <w:r>
        <w:rPr>
          <w:rFonts w:ascii="Times New Roman"/>
          <w:sz w:val="20"/>
        </w:rPr>
      </w: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/>
          <w:sz w:val="20"/>
        </w:rPr>
        <w:t>Page</w:t>
      </w:r>
      <w:r>
        <w:rPr>
          <w:rFonts w:ascii="Times New Roman"/>
          <w:spacing w:val="-3"/>
          <w:sz w:val="20"/>
        </w:rPr>
        <w:t> </w:t>
      </w:r>
      <w:r>
        <w:rPr>
          <w:rFonts w:ascii="Times New Roman"/>
          <w:b/>
          <w:sz w:val="20"/>
        </w:rPr>
        <w:t>2</w:t>
      </w:r>
      <w:r>
        <w:rPr>
          <w:rFonts w:ascii="Times New Roman"/>
          <w:b/>
          <w:spacing w:val="-2"/>
          <w:sz w:val="20"/>
        </w:rPr>
        <w:t> </w:t>
      </w:r>
      <w:r>
        <w:rPr>
          <w:rFonts w:ascii="Times New Roman"/>
          <w:sz w:val="20"/>
        </w:rPr>
        <w:t>of</w:t>
      </w:r>
      <w:r>
        <w:rPr>
          <w:rFonts w:ascii="Times New Roman"/>
          <w:spacing w:val="-4"/>
          <w:sz w:val="20"/>
        </w:rPr>
        <w:t> </w:t>
      </w:r>
      <w:r>
        <w:rPr>
          <w:rFonts w:ascii="Times New Roman"/>
          <w:b/>
          <w:sz w:val="20"/>
        </w:rPr>
        <w:t>4</w:t>
      </w:r>
      <w:r>
        <w:rPr>
          <w:rFonts w:ascii="Times New Roman"/>
          <w:sz w:val="20"/>
        </w:rPr>
      </w:r>
    </w:p>
    <w:p>
      <w:pPr>
        <w:spacing w:after="0" w:line="215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40" w:h="15840"/>
          <w:pgMar w:top="1380" w:bottom="280" w:left="1300" w:right="1300"/>
          <w:cols w:num="2" w:equalWidth="0">
            <w:col w:w="1317" w:space="7138"/>
            <w:col w:w="1185"/>
          </w:cols>
        </w:sectPr>
      </w:pPr>
    </w:p>
    <w:p>
      <w:pPr>
        <w:spacing w:line="20" w:lineRule="atLeast"/>
        <w:ind w:left="1362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25.6pt;height:.4pt;mso-position-horizontal-relative:char;mso-position-vertical-relative:line" coordorigin="0,0" coordsize="512,8">
            <v:group style="position:absolute;left:4;top:4;width:504;height:2" coordorigin="4,4" coordsize="504,2">
              <v:shape style="position:absolute;left:4;top:4;width:504;height:2" coordorigin="4,4" coordsize="504,0" path="m4,4l508,4e" filled="false" stroked="true" strokeweight=".3984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after="0" w:line="20" w:lineRule="atLeast"/>
        <w:rPr>
          <w:rFonts w:ascii="Times New Roman" w:hAnsi="Times New Roman" w:cs="Times New Roman" w:eastAsia="Times New Roman"/>
          <w:sz w:val="2"/>
          <w:szCs w:val="2"/>
        </w:rPr>
        <w:sectPr>
          <w:type w:val="continuous"/>
          <w:pgSz w:w="12240" w:h="15840"/>
          <w:pgMar w:top="1380" w:bottom="280" w:left="1300" w:right="130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18"/>
          <w:szCs w:val="18"/>
        </w:rPr>
      </w:pPr>
    </w:p>
    <w:p>
      <w:pPr>
        <w:pStyle w:val="BodyText"/>
        <w:spacing w:line="480" w:lineRule="auto" w:before="69"/>
        <w:ind w:left="139" w:right="137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  <w:spacing w:val="10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8"/>
        </w:rPr>
        <w:t> </w:t>
      </w:r>
      <w:r>
        <w:rPr>
          <w:rFonts w:ascii="Times New Roman"/>
        </w:rPr>
        <w:t>RRM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Tariff,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which</w:t>
      </w:r>
      <w:r>
        <w:rPr>
          <w:rFonts w:ascii="Times New Roman"/>
          <w:spacing w:val="9"/>
        </w:rPr>
        <w:t> </w:t>
      </w:r>
      <w:r>
        <w:rPr>
          <w:rFonts w:ascii="Times New Roman"/>
        </w:rPr>
        <w:t>is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attached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hereto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as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Attachment</w:t>
      </w:r>
      <w:r>
        <w:rPr>
          <w:rFonts w:ascii="Times New Roman"/>
          <w:spacing w:val="10"/>
        </w:rPr>
        <w:t> </w:t>
      </w:r>
      <w:r>
        <w:rPr>
          <w:rFonts w:ascii="Times New Roman"/>
        </w:rPr>
        <w:t>A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incorporated</w:t>
      </w:r>
      <w:r>
        <w:rPr>
          <w:rFonts w:ascii="Times New Roman"/>
          <w:spacing w:val="9"/>
        </w:rPr>
        <w:t> </w:t>
      </w:r>
      <w:r>
        <w:rPr>
          <w:rFonts w:ascii="Times New Roman"/>
          <w:spacing w:val="-1"/>
        </w:rPr>
        <w:t>herein,</w:t>
      </w:r>
      <w:r>
        <w:rPr>
          <w:rFonts w:ascii="Times New Roman"/>
          <w:spacing w:val="77"/>
        </w:rPr>
        <w:t> </w:t>
      </w:r>
      <w:r>
        <w:rPr>
          <w:rFonts w:ascii="Times New Roman"/>
          <w:spacing w:val="-1"/>
        </w:rPr>
        <w:t>re-establishing</w:t>
      </w:r>
      <w:r>
        <w:rPr>
          <w:rFonts w:ascii="Times New Roman"/>
          <w:spacing w:val="50"/>
        </w:rPr>
        <w:t> </w:t>
      </w:r>
      <w:r>
        <w:rPr>
          <w:rFonts w:ascii="Times New Roman"/>
        </w:rPr>
        <w:t>a</w:t>
      </w:r>
      <w:r>
        <w:rPr>
          <w:rFonts w:ascii="Times New Roman"/>
          <w:spacing w:val="51"/>
        </w:rPr>
        <w:t> </w:t>
      </w:r>
      <w:r>
        <w:rPr>
          <w:rFonts w:ascii="Times New Roman"/>
        </w:rPr>
        <w:t>form</w:t>
      </w:r>
      <w:r>
        <w:rPr>
          <w:rFonts w:ascii="Times New Roman"/>
          <w:spacing w:val="53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52"/>
        </w:rPr>
        <w:t> </w:t>
      </w:r>
      <w:r>
        <w:rPr>
          <w:rFonts w:ascii="Times New Roman"/>
          <w:spacing w:val="-1"/>
        </w:rPr>
        <w:t>Rate</w:t>
      </w:r>
      <w:r>
        <w:rPr>
          <w:rFonts w:ascii="Times New Roman"/>
          <w:spacing w:val="51"/>
        </w:rPr>
        <w:t> </w:t>
      </w:r>
      <w:r>
        <w:rPr>
          <w:rFonts w:ascii="Times New Roman"/>
          <w:spacing w:val="-1"/>
        </w:rPr>
        <w:t>Review</w:t>
      </w:r>
      <w:r>
        <w:rPr>
          <w:rFonts w:ascii="Times New Roman"/>
          <w:spacing w:val="52"/>
        </w:rPr>
        <w:t> </w:t>
      </w:r>
      <w:r>
        <w:rPr>
          <w:rFonts w:ascii="Times New Roman"/>
        </w:rPr>
        <w:t>Mechanism</w:t>
      </w:r>
      <w:r>
        <w:rPr>
          <w:rFonts w:ascii="Times New Roman"/>
          <w:spacing w:val="53"/>
        </w:rPr>
        <w:t> </w:t>
      </w:r>
      <w:r>
        <w:rPr>
          <w:rFonts w:ascii="Times New Roman"/>
        </w:rPr>
        <w:t>is</w:t>
      </w:r>
      <w:r>
        <w:rPr>
          <w:rFonts w:ascii="Times New Roman"/>
          <w:spacing w:val="53"/>
        </w:rPr>
        <w:t> </w:t>
      </w:r>
      <w:r>
        <w:rPr>
          <w:rFonts w:ascii="Times New Roman"/>
        </w:rPr>
        <w:t>just</w:t>
      </w:r>
      <w:r>
        <w:rPr>
          <w:rFonts w:ascii="Times New Roman"/>
          <w:spacing w:val="53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52"/>
        </w:rPr>
        <w:t> </w:t>
      </w:r>
      <w:r>
        <w:rPr>
          <w:rFonts w:ascii="Times New Roman"/>
          <w:spacing w:val="-1"/>
        </w:rPr>
        <w:t>reasonable</w:t>
      </w:r>
      <w:r>
        <w:rPr>
          <w:rFonts w:ascii="Times New Roman"/>
          <w:spacing w:val="51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52"/>
        </w:rPr>
        <w:t> </w:t>
      </w:r>
      <w:r>
        <w:rPr>
          <w:rFonts w:ascii="Times New Roman"/>
        </w:rPr>
        <w:t>in</w:t>
      </w:r>
      <w:r>
        <w:rPr>
          <w:rFonts w:ascii="Times New Roman"/>
          <w:spacing w:val="52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51"/>
        </w:rPr>
        <w:t> </w:t>
      </w:r>
      <w:r>
        <w:rPr>
          <w:rFonts w:ascii="Times New Roman"/>
        </w:rPr>
        <w:t>public</w:t>
      </w:r>
      <w:r>
        <w:rPr>
          <w:rFonts w:ascii="Times New Roman"/>
          <w:spacing w:val="61"/>
        </w:rPr>
        <w:t> </w:t>
      </w:r>
      <w:r>
        <w:rPr>
          <w:rFonts w:ascii="Times New Roman"/>
          <w:spacing w:val="-1"/>
        </w:rPr>
        <w:t>interest,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</w:rPr>
        <w:t> is hereby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adopted.</w:t>
      </w:r>
    </w:p>
    <w:p>
      <w:pPr>
        <w:pStyle w:val="Heading1"/>
        <w:spacing w:line="240" w:lineRule="auto" w:before="15"/>
        <w:ind w:right="4142"/>
        <w:jc w:val="center"/>
        <w:rPr>
          <w:b w:val="0"/>
          <w:bCs w:val="0"/>
        </w:rPr>
      </w:pPr>
      <w:r>
        <w:rPr>
          <w:spacing w:val="-1"/>
        </w:rPr>
        <w:t>SECTION </w:t>
      </w:r>
      <w:r>
        <w:rPr/>
        <w:t>3.</w:t>
      </w:r>
      <w:r>
        <w:rPr>
          <w:b w:val="0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spacing w:line="480" w:lineRule="auto"/>
        <w:ind w:right="137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  <w:spacing w:val="36"/>
        </w:rPr>
        <w:t> </w:t>
      </w:r>
      <w:r>
        <w:rPr>
          <w:rFonts w:ascii="Times New Roman"/>
          <w:spacing w:val="-1"/>
        </w:rPr>
        <w:t>Atmos</w:t>
      </w:r>
      <w:r>
        <w:rPr>
          <w:rFonts w:ascii="Times New Roman"/>
          <w:spacing w:val="36"/>
        </w:rPr>
        <w:t> </w:t>
      </w:r>
      <w:r>
        <w:rPr>
          <w:rFonts w:ascii="Times New Roman"/>
          <w:spacing w:val="-1"/>
        </w:rPr>
        <w:t>Mid-Tex</w:t>
      </w:r>
      <w:r>
        <w:rPr>
          <w:rFonts w:ascii="Times New Roman"/>
          <w:spacing w:val="36"/>
        </w:rPr>
        <w:t> </w:t>
      </w:r>
      <w:r>
        <w:rPr>
          <w:rFonts w:ascii="Times New Roman"/>
          <w:spacing w:val="-1"/>
        </w:rPr>
        <w:t>shall</w:t>
      </w:r>
      <w:r>
        <w:rPr>
          <w:rFonts w:ascii="Times New Roman"/>
          <w:spacing w:val="36"/>
        </w:rPr>
        <w:t> </w:t>
      </w:r>
      <w:r>
        <w:rPr>
          <w:rFonts w:ascii="Times New Roman"/>
          <w:spacing w:val="-1"/>
        </w:rPr>
        <w:t>reimburse</w:t>
      </w:r>
      <w:r>
        <w:rPr>
          <w:rFonts w:ascii="Times New Roman"/>
          <w:spacing w:val="35"/>
        </w:rPr>
        <w:t> </w:t>
      </w:r>
      <w:r>
        <w:rPr>
          <w:rFonts w:ascii="Times New Roman"/>
          <w:spacing w:val="-1"/>
        </w:rPr>
        <w:t>reasonable</w:t>
      </w:r>
      <w:r>
        <w:rPr>
          <w:rFonts w:ascii="Times New Roman"/>
          <w:spacing w:val="37"/>
        </w:rPr>
        <w:t> </w:t>
      </w:r>
      <w:r>
        <w:rPr>
          <w:rFonts w:ascii="Times New Roman"/>
          <w:spacing w:val="-1"/>
        </w:rPr>
        <w:t>expenses</w:t>
      </w:r>
      <w:r>
        <w:rPr>
          <w:rFonts w:ascii="Times New Roman"/>
          <w:spacing w:val="36"/>
        </w:rPr>
        <w:t> </w:t>
      </w:r>
      <w:r>
        <w:rPr>
          <w:rFonts w:ascii="Times New Roman"/>
          <w:spacing w:val="-1"/>
        </w:rPr>
        <w:t>associated</w:t>
      </w:r>
      <w:r>
        <w:rPr>
          <w:rFonts w:ascii="Times New Roman"/>
          <w:spacing w:val="36"/>
        </w:rPr>
        <w:t> </w:t>
      </w:r>
      <w:r>
        <w:rPr>
          <w:rFonts w:ascii="Times New Roman"/>
          <w:spacing w:val="-1"/>
        </w:rPr>
        <w:t>with</w:t>
      </w:r>
      <w:r>
        <w:rPr>
          <w:rFonts w:ascii="Times New Roman"/>
          <w:spacing w:val="36"/>
        </w:rPr>
        <w:t> </w:t>
      </w:r>
      <w:r>
        <w:rPr>
          <w:rFonts w:ascii="Times New Roman"/>
          <w:spacing w:val="-1"/>
        </w:rPr>
        <w:t>adoption</w:t>
      </w:r>
      <w:r>
        <w:rPr>
          <w:rFonts w:ascii="Times New Roman"/>
          <w:spacing w:val="36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89"/>
        </w:rPr>
        <w:t> </w:t>
      </w:r>
      <w:r>
        <w:rPr>
          <w:rFonts w:ascii="Times New Roman"/>
        </w:rPr>
        <w:t>this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-1"/>
        </w:rPr>
        <w:t>Ordinance</w:t>
      </w:r>
      <w:r>
        <w:rPr>
          <w:rFonts w:ascii="Times New Roman"/>
          <w:spacing w:val="25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24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23"/>
        </w:rPr>
        <w:t> </w:t>
      </w:r>
      <w:r>
        <w:rPr>
          <w:rFonts w:ascii="Times New Roman"/>
          <w:spacing w:val="-1"/>
        </w:rPr>
        <w:t>attached</w:t>
      </w:r>
      <w:r>
        <w:rPr>
          <w:rFonts w:ascii="Times New Roman"/>
          <w:spacing w:val="23"/>
        </w:rPr>
        <w:t> </w:t>
      </w:r>
      <w:r>
        <w:rPr>
          <w:rFonts w:ascii="Times New Roman"/>
        </w:rPr>
        <w:t>RRM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-1"/>
        </w:rPr>
        <w:t>Tariff</w:t>
      </w:r>
      <w:r>
        <w:rPr>
          <w:rFonts w:ascii="Times New Roman"/>
          <w:spacing w:val="23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26"/>
        </w:rPr>
        <w:t> </w:t>
      </w:r>
      <w:r>
        <w:rPr>
          <w:rFonts w:ascii="Times New Roman"/>
        </w:rPr>
        <w:t>in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-1"/>
        </w:rPr>
        <w:t>processing</w:t>
      </w:r>
      <w:r>
        <w:rPr>
          <w:rFonts w:ascii="Times New Roman"/>
          <w:spacing w:val="21"/>
        </w:rPr>
        <w:t> </w:t>
      </w:r>
      <w:r>
        <w:rPr>
          <w:rFonts w:ascii="Times New Roman"/>
        </w:rPr>
        <w:t>future</w:t>
      </w:r>
      <w:r>
        <w:rPr>
          <w:rFonts w:ascii="Times New Roman"/>
          <w:spacing w:val="23"/>
        </w:rPr>
        <w:t> </w:t>
      </w:r>
      <w:r>
        <w:rPr>
          <w:rFonts w:ascii="Times New Roman"/>
        </w:rPr>
        <w:t>RRM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-1"/>
        </w:rPr>
        <w:t>Tariff</w:t>
      </w:r>
      <w:r>
        <w:rPr>
          <w:rFonts w:ascii="Times New Roman"/>
          <w:spacing w:val="25"/>
        </w:rPr>
        <w:t> </w:t>
      </w:r>
      <w:r>
        <w:rPr>
          <w:rFonts w:ascii="Times New Roman"/>
          <w:spacing w:val="-1"/>
        </w:rPr>
        <w:t>applications</w:t>
      </w:r>
      <w:r>
        <w:rPr>
          <w:rFonts w:ascii="Times New Roman"/>
          <w:spacing w:val="79"/>
        </w:rPr>
        <w:t> </w:t>
      </w:r>
      <w:r>
        <w:rPr>
          <w:rFonts w:ascii="Times New Roman"/>
          <w:spacing w:val="-1"/>
        </w:rPr>
        <w:t>filed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pursuant</w:t>
      </w:r>
      <w:r>
        <w:rPr>
          <w:rFonts w:ascii="Times New Roman"/>
        </w:rPr>
        <w:t> to the</w:t>
      </w:r>
      <w:r>
        <w:rPr>
          <w:rFonts w:ascii="Times New Roman"/>
          <w:spacing w:val="-1"/>
        </w:rPr>
        <w:t> attached</w:t>
      </w:r>
      <w:r>
        <w:rPr>
          <w:rFonts w:ascii="Times New Roman"/>
        </w:rPr>
        <w:t> RRM </w:t>
      </w:r>
      <w:r>
        <w:rPr>
          <w:rFonts w:ascii="Times New Roman"/>
          <w:spacing w:val="-1"/>
        </w:rPr>
        <w:t>Tariff.</w:t>
      </w:r>
      <w:r>
        <w:rPr>
          <w:rFonts w:ascii="Times New Roman"/>
        </w:rPr>
      </w:r>
    </w:p>
    <w:p>
      <w:pPr>
        <w:pStyle w:val="Heading1"/>
        <w:spacing w:line="240" w:lineRule="auto" w:before="12"/>
        <w:ind w:right="4142"/>
        <w:jc w:val="center"/>
        <w:rPr>
          <w:b w:val="0"/>
          <w:bCs w:val="0"/>
        </w:rPr>
      </w:pPr>
      <w:r>
        <w:rPr>
          <w:spacing w:val="-1"/>
        </w:rPr>
        <w:t>SECTION </w:t>
      </w:r>
      <w:r>
        <w:rPr/>
        <w:t>4.</w:t>
      </w:r>
      <w:r>
        <w:rPr>
          <w:b w:val="0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spacing w:line="480" w:lineRule="auto"/>
        <w:ind w:right="140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  <w:spacing w:val="19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19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18"/>
        </w:rPr>
        <w:t> </w:t>
      </w:r>
      <w:r>
        <w:rPr>
          <w:rFonts w:ascii="Times New Roman"/>
        </w:rPr>
        <w:t>extent</w:t>
      </w:r>
      <w:r>
        <w:rPr>
          <w:rFonts w:ascii="Times New Roman"/>
          <w:spacing w:val="19"/>
        </w:rPr>
        <w:t> </w:t>
      </w:r>
      <w:r>
        <w:rPr>
          <w:rFonts w:ascii="Times New Roman"/>
        </w:rPr>
        <w:t>any</w:t>
      </w:r>
      <w:r>
        <w:rPr>
          <w:rFonts w:ascii="Times New Roman"/>
          <w:spacing w:val="14"/>
        </w:rPr>
        <w:t> </w:t>
      </w:r>
      <w:r>
        <w:rPr>
          <w:rFonts w:ascii="Times New Roman"/>
          <w:spacing w:val="-1"/>
        </w:rPr>
        <w:t>resolution</w:t>
      </w:r>
      <w:r>
        <w:rPr>
          <w:rFonts w:ascii="Times New Roman"/>
          <w:spacing w:val="19"/>
        </w:rPr>
        <w:t> </w:t>
      </w:r>
      <w:r>
        <w:rPr>
          <w:rFonts w:ascii="Times New Roman"/>
        </w:rPr>
        <w:t>or</w:t>
      </w:r>
      <w:r>
        <w:rPr>
          <w:rFonts w:ascii="Times New Roman"/>
          <w:spacing w:val="18"/>
        </w:rPr>
        <w:t> </w:t>
      </w:r>
      <w:r>
        <w:rPr>
          <w:rFonts w:ascii="Times New Roman"/>
          <w:spacing w:val="-1"/>
        </w:rPr>
        <w:t>ordinance</w:t>
      </w:r>
      <w:r>
        <w:rPr>
          <w:rFonts w:ascii="Times New Roman"/>
          <w:spacing w:val="18"/>
        </w:rPr>
        <w:t> </w:t>
      </w:r>
      <w:r>
        <w:rPr>
          <w:rFonts w:ascii="Times New Roman"/>
        </w:rPr>
        <w:t>previously</w:t>
      </w:r>
      <w:r>
        <w:rPr>
          <w:rFonts w:ascii="Times New Roman"/>
          <w:spacing w:val="14"/>
        </w:rPr>
        <w:t> </w:t>
      </w:r>
      <w:r>
        <w:rPr>
          <w:rFonts w:ascii="Times New Roman"/>
        </w:rPr>
        <w:t>adopted</w:t>
      </w:r>
      <w:r>
        <w:rPr>
          <w:rFonts w:ascii="Times New Roman"/>
          <w:spacing w:val="19"/>
        </w:rPr>
        <w:t> </w:t>
      </w:r>
      <w:r>
        <w:rPr>
          <w:rFonts w:ascii="Times New Roman"/>
        </w:rPr>
        <w:t>by</w:t>
      </w:r>
      <w:r>
        <w:rPr>
          <w:rFonts w:ascii="Times New Roman"/>
          <w:spacing w:val="16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18"/>
        </w:rPr>
        <w:t> </w:t>
      </w:r>
      <w:r>
        <w:rPr>
          <w:rFonts w:ascii="Times New Roman"/>
        </w:rPr>
        <w:t>City</w:t>
      </w:r>
      <w:r>
        <w:rPr>
          <w:rFonts w:ascii="Times New Roman"/>
          <w:spacing w:val="14"/>
        </w:rPr>
        <w:t> </w:t>
      </w:r>
      <w:r>
        <w:rPr>
          <w:rFonts w:ascii="Times New Roman"/>
        </w:rPr>
        <w:t>is</w:t>
      </w:r>
      <w:r>
        <w:rPr>
          <w:rFonts w:ascii="Times New Roman"/>
          <w:spacing w:val="39"/>
        </w:rPr>
        <w:t> </w:t>
      </w:r>
      <w:r>
        <w:rPr>
          <w:rFonts w:ascii="Times New Roman"/>
          <w:spacing w:val="-1"/>
        </w:rPr>
        <w:t>inconsistent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with</w:t>
      </w:r>
      <w:r>
        <w:rPr>
          <w:rFonts w:ascii="Times New Roman"/>
        </w:rPr>
        <w:t> this </w:t>
      </w:r>
      <w:r>
        <w:rPr>
          <w:rFonts w:ascii="Times New Roman"/>
          <w:spacing w:val="-1"/>
        </w:rPr>
        <w:t>Ordinance,</w:t>
      </w:r>
      <w:r>
        <w:rPr>
          <w:rFonts w:ascii="Times New Roman"/>
        </w:rPr>
        <w:t> it is hereby</w:t>
      </w:r>
      <w:r>
        <w:rPr>
          <w:rFonts w:ascii="Times New Roman"/>
          <w:spacing w:val="-3"/>
        </w:rPr>
        <w:t> </w:t>
      </w:r>
      <w:r>
        <w:rPr>
          <w:rFonts w:ascii="Times New Roman"/>
          <w:spacing w:val="-1"/>
        </w:rPr>
        <w:t>repealed.</w:t>
      </w:r>
    </w:p>
    <w:p>
      <w:pPr>
        <w:pStyle w:val="Heading1"/>
        <w:spacing w:line="240" w:lineRule="auto" w:before="15"/>
        <w:ind w:right="4142"/>
        <w:jc w:val="center"/>
        <w:rPr>
          <w:b w:val="0"/>
          <w:bCs w:val="0"/>
        </w:rPr>
      </w:pPr>
      <w:r>
        <w:rPr>
          <w:spacing w:val="-1"/>
        </w:rPr>
        <w:t>SECTION </w:t>
      </w:r>
      <w:r>
        <w:rPr/>
        <w:t>5.</w:t>
      </w:r>
      <w:r>
        <w:rPr>
          <w:b w:val="0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spacing w:line="480" w:lineRule="auto"/>
        <w:ind w:right="139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  <w:spacing w:val="26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25"/>
        </w:rPr>
        <w:t> </w:t>
      </w:r>
      <w:r>
        <w:rPr>
          <w:rFonts w:ascii="Times New Roman"/>
          <w:spacing w:val="-1"/>
        </w:rPr>
        <w:t>meeting</w:t>
      </w:r>
      <w:r>
        <w:rPr>
          <w:rFonts w:ascii="Times New Roman"/>
          <w:spacing w:val="24"/>
        </w:rPr>
        <w:t> </w:t>
      </w:r>
      <w:r>
        <w:rPr>
          <w:rFonts w:ascii="Times New Roman"/>
          <w:spacing w:val="-1"/>
        </w:rPr>
        <w:t>at</w:t>
      </w:r>
      <w:r>
        <w:rPr>
          <w:rFonts w:ascii="Times New Roman"/>
          <w:spacing w:val="26"/>
        </w:rPr>
        <w:t> </w:t>
      </w:r>
      <w:r>
        <w:rPr>
          <w:rFonts w:ascii="Times New Roman"/>
        </w:rPr>
        <w:t>which</w:t>
      </w:r>
      <w:r>
        <w:rPr>
          <w:rFonts w:ascii="Times New Roman"/>
          <w:spacing w:val="26"/>
        </w:rPr>
        <w:t> </w:t>
      </w:r>
      <w:r>
        <w:rPr>
          <w:rFonts w:ascii="Times New Roman"/>
        </w:rPr>
        <w:t>this</w:t>
      </w:r>
      <w:r>
        <w:rPr>
          <w:rFonts w:ascii="Times New Roman"/>
          <w:spacing w:val="26"/>
        </w:rPr>
        <w:t> </w:t>
      </w:r>
      <w:r>
        <w:rPr>
          <w:rFonts w:ascii="Times New Roman"/>
          <w:spacing w:val="-1"/>
        </w:rPr>
        <w:t>Ordinance</w:t>
      </w:r>
      <w:r>
        <w:rPr>
          <w:rFonts w:ascii="Times New Roman"/>
          <w:spacing w:val="25"/>
        </w:rPr>
        <w:t> </w:t>
      </w:r>
      <w:r>
        <w:rPr>
          <w:rFonts w:ascii="Times New Roman"/>
          <w:spacing w:val="-1"/>
        </w:rPr>
        <w:t>was</w:t>
      </w:r>
      <w:r>
        <w:rPr>
          <w:rFonts w:ascii="Times New Roman"/>
          <w:spacing w:val="26"/>
        </w:rPr>
        <w:t> </w:t>
      </w:r>
      <w:r>
        <w:rPr>
          <w:rFonts w:ascii="Times New Roman"/>
          <w:spacing w:val="-1"/>
        </w:rPr>
        <w:t>approved</w:t>
      </w:r>
      <w:r>
        <w:rPr>
          <w:rFonts w:ascii="Times New Roman"/>
          <w:spacing w:val="26"/>
        </w:rPr>
        <w:t> </w:t>
      </w:r>
      <w:r>
        <w:rPr>
          <w:rFonts w:ascii="Times New Roman"/>
          <w:spacing w:val="-1"/>
        </w:rPr>
        <w:t>was</w:t>
      </w:r>
      <w:r>
        <w:rPr>
          <w:rFonts w:ascii="Times New Roman"/>
          <w:spacing w:val="26"/>
        </w:rPr>
        <w:t> </w:t>
      </w:r>
      <w:r>
        <w:rPr>
          <w:rFonts w:ascii="Times New Roman"/>
        </w:rPr>
        <w:t>in</w:t>
      </w:r>
      <w:r>
        <w:rPr>
          <w:rFonts w:ascii="Times New Roman"/>
          <w:spacing w:val="26"/>
        </w:rPr>
        <w:t> </w:t>
      </w:r>
      <w:r>
        <w:rPr>
          <w:rFonts w:ascii="Times New Roman"/>
          <w:spacing w:val="-1"/>
        </w:rPr>
        <w:t>all</w:t>
      </w:r>
      <w:r>
        <w:rPr>
          <w:rFonts w:ascii="Times New Roman"/>
          <w:spacing w:val="26"/>
        </w:rPr>
        <w:t> </w:t>
      </w:r>
      <w:r>
        <w:rPr>
          <w:rFonts w:ascii="Times New Roman"/>
        </w:rPr>
        <w:t>things</w:t>
      </w:r>
      <w:r>
        <w:rPr>
          <w:rFonts w:ascii="Times New Roman"/>
          <w:spacing w:val="26"/>
        </w:rPr>
        <w:t> </w:t>
      </w:r>
      <w:r>
        <w:rPr>
          <w:rFonts w:ascii="Times New Roman"/>
          <w:spacing w:val="-1"/>
        </w:rPr>
        <w:t>conducted</w:t>
      </w:r>
      <w:r>
        <w:rPr>
          <w:rFonts w:ascii="Times New Roman"/>
          <w:spacing w:val="26"/>
        </w:rPr>
        <w:t> </w:t>
      </w:r>
      <w:r>
        <w:rPr>
          <w:rFonts w:ascii="Times New Roman"/>
        </w:rPr>
        <w:t>in</w:t>
      </w:r>
      <w:r>
        <w:rPr>
          <w:rFonts w:ascii="Times New Roman"/>
          <w:spacing w:val="61"/>
        </w:rPr>
        <w:t> </w:t>
      </w:r>
      <w:r>
        <w:rPr>
          <w:rFonts w:ascii="Times New Roman"/>
          <w:spacing w:val="-1"/>
        </w:rPr>
        <w:t>strict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compliance with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the Texas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Open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Meetings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Act,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Texas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Government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Code,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Chapter </w:t>
      </w:r>
      <w:r>
        <w:rPr>
          <w:rFonts w:ascii="Times New Roman"/>
        </w:rPr>
        <w:t>551.</w:t>
      </w:r>
    </w:p>
    <w:p>
      <w:pPr>
        <w:pStyle w:val="Heading1"/>
        <w:spacing w:line="240" w:lineRule="auto" w:before="15"/>
        <w:ind w:right="4142"/>
        <w:jc w:val="center"/>
        <w:rPr>
          <w:b w:val="0"/>
          <w:bCs w:val="0"/>
        </w:rPr>
      </w:pPr>
      <w:r>
        <w:rPr>
          <w:spacing w:val="-1"/>
        </w:rPr>
        <w:t>SECTION </w:t>
      </w:r>
      <w:r>
        <w:rPr/>
        <w:t>6.</w:t>
      </w:r>
      <w:r>
        <w:rPr>
          <w:b w:val="0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spacing w:line="480" w:lineRule="auto"/>
        <w:ind w:right="139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  <w:spacing w:val="14"/>
        </w:rPr>
        <w:t> </w:t>
      </w:r>
      <w:r>
        <w:rPr>
          <w:rFonts w:ascii="Times New Roman"/>
        </w:rPr>
        <w:t>if</w:t>
      </w:r>
      <w:r>
        <w:rPr>
          <w:rFonts w:ascii="Times New Roman"/>
          <w:spacing w:val="13"/>
        </w:rPr>
        <w:t> </w:t>
      </w:r>
      <w:r>
        <w:rPr>
          <w:rFonts w:ascii="Times New Roman"/>
        </w:rPr>
        <w:t>any</w:t>
      </w:r>
      <w:r>
        <w:rPr>
          <w:rFonts w:ascii="Times New Roman"/>
          <w:spacing w:val="9"/>
        </w:rPr>
        <w:t> </w:t>
      </w:r>
      <w:r>
        <w:rPr>
          <w:rFonts w:ascii="Times New Roman"/>
        </w:rPr>
        <w:t>one</w:t>
      </w:r>
      <w:r>
        <w:rPr>
          <w:rFonts w:ascii="Times New Roman"/>
          <w:spacing w:val="13"/>
        </w:rPr>
        <w:t> </w:t>
      </w:r>
      <w:r>
        <w:rPr>
          <w:rFonts w:ascii="Times New Roman"/>
        </w:rPr>
        <w:t>or</w:t>
      </w:r>
      <w:r>
        <w:rPr>
          <w:rFonts w:ascii="Times New Roman"/>
          <w:spacing w:val="13"/>
        </w:rPr>
        <w:t> </w:t>
      </w:r>
      <w:r>
        <w:rPr>
          <w:rFonts w:ascii="Times New Roman"/>
          <w:spacing w:val="-1"/>
        </w:rPr>
        <w:t>more</w:t>
      </w:r>
      <w:r>
        <w:rPr>
          <w:rFonts w:ascii="Times New Roman"/>
          <w:spacing w:val="13"/>
        </w:rPr>
        <w:t> </w:t>
      </w:r>
      <w:r>
        <w:rPr>
          <w:rFonts w:ascii="Times New Roman"/>
          <w:spacing w:val="-1"/>
        </w:rPr>
        <w:t>sections</w:t>
      </w:r>
      <w:r>
        <w:rPr>
          <w:rFonts w:ascii="Times New Roman"/>
          <w:spacing w:val="14"/>
        </w:rPr>
        <w:t> </w:t>
      </w:r>
      <w:r>
        <w:rPr>
          <w:rFonts w:ascii="Times New Roman"/>
        </w:rPr>
        <w:t>or</w:t>
      </w:r>
      <w:r>
        <w:rPr>
          <w:rFonts w:ascii="Times New Roman"/>
          <w:spacing w:val="13"/>
        </w:rPr>
        <w:t> </w:t>
      </w:r>
      <w:r>
        <w:rPr>
          <w:rFonts w:ascii="Times New Roman"/>
          <w:spacing w:val="-1"/>
        </w:rPr>
        <w:t>clauses</w:t>
      </w:r>
      <w:r>
        <w:rPr>
          <w:rFonts w:ascii="Times New Roman"/>
          <w:spacing w:val="14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13"/>
        </w:rPr>
        <w:t> </w:t>
      </w:r>
      <w:r>
        <w:rPr>
          <w:rFonts w:ascii="Times New Roman"/>
        </w:rPr>
        <w:t>this</w:t>
      </w:r>
      <w:r>
        <w:rPr>
          <w:rFonts w:ascii="Times New Roman"/>
          <w:spacing w:val="14"/>
        </w:rPr>
        <w:t> </w:t>
      </w:r>
      <w:r>
        <w:rPr>
          <w:rFonts w:ascii="Times New Roman"/>
          <w:spacing w:val="-1"/>
        </w:rPr>
        <w:t>Ordinance</w:t>
      </w:r>
      <w:r>
        <w:rPr>
          <w:rFonts w:ascii="Times New Roman"/>
          <w:spacing w:val="13"/>
        </w:rPr>
        <w:t> </w:t>
      </w:r>
      <w:r>
        <w:rPr>
          <w:rFonts w:ascii="Times New Roman"/>
        </w:rPr>
        <w:t>is</w:t>
      </w:r>
      <w:r>
        <w:rPr>
          <w:rFonts w:ascii="Times New Roman"/>
          <w:spacing w:val="14"/>
        </w:rPr>
        <w:t> </w:t>
      </w:r>
      <w:r>
        <w:rPr>
          <w:rFonts w:ascii="Times New Roman"/>
          <w:spacing w:val="-1"/>
        </w:rPr>
        <w:t>adjudged</w:t>
      </w:r>
      <w:r>
        <w:rPr>
          <w:rFonts w:ascii="Times New Roman"/>
          <w:spacing w:val="14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14"/>
        </w:rPr>
        <w:t> </w:t>
      </w:r>
      <w:r>
        <w:rPr>
          <w:rFonts w:ascii="Times New Roman"/>
        </w:rPr>
        <w:t>be</w:t>
      </w:r>
      <w:r>
        <w:rPr>
          <w:rFonts w:ascii="Times New Roman"/>
          <w:spacing w:val="49"/>
        </w:rPr>
        <w:t> </w:t>
      </w:r>
      <w:r>
        <w:rPr>
          <w:rFonts w:ascii="Times New Roman"/>
          <w:spacing w:val="-1"/>
        </w:rPr>
        <w:t>unconstitutional</w:t>
      </w:r>
      <w:r>
        <w:rPr>
          <w:rFonts w:ascii="Times New Roman"/>
          <w:spacing w:val="34"/>
        </w:rPr>
        <w:t> </w:t>
      </w:r>
      <w:r>
        <w:rPr>
          <w:rFonts w:ascii="Times New Roman"/>
        </w:rPr>
        <w:t>or</w:t>
      </w:r>
      <w:r>
        <w:rPr>
          <w:rFonts w:ascii="Times New Roman"/>
          <w:spacing w:val="32"/>
        </w:rPr>
        <w:t> </w:t>
      </w:r>
      <w:r>
        <w:rPr>
          <w:rFonts w:ascii="Times New Roman"/>
        </w:rPr>
        <w:t>invalid,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1"/>
        </w:rPr>
        <w:t>such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1"/>
        </w:rPr>
        <w:t>judgment</w:t>
      </w:r>
      <w:r>
        <w:rPr>
          <w:rFonts w:ascii="Times New Roman"/>
          <w:spacing w:val="34"/>
        </w:rPr>
        <w:t> </w:t>
      </w:r>
      <w:r>
        <w:rPr>
          <w:rFonts w:ascii="Times New Roman"/>
          <w:spacing w:val="-1"/>
        </w:rPr>
        <w:t>shall</w:t>
      </w:r>
      <w:r>
        <w:rPr>
          <w:rFonts w:ascii="Times New Roman"/>
          <w:spacing w:val="36"/>
        </w:rPr>
        <w:t> </w:t>
      </w:r>
      <w:r>
        <w:rPr>
          <w:rFonts w:ascii="Times New Roman"/>
        </w:rPr>
        <w:t>not</w:t>
      </w:r>
      <w:r>
        <w:rPr>
          <w:rFonts w:ascii="Times New Roman"/>
          <w:spacing w:val="34"/>
        </w:rPr>
        <w:t> </w:t>
      </w:r>
      <w:r>
        <w:rPr>
          <w:rFonts w:ascii="Times New Roman"/>
          <w:spacing w:val="-1"/>
        </w:rPr>
        <w:t>affect,</w:t>
      </w:r>
      <w:r>
        <w:rPr>
          <w:rFonts w:ascii="Times New Roman"/>
          <w:spacing w:val="33"/>
        </w:rPr>
        <w:t> </w:t>
      </w:r>
      <w:r>
        <w:rPr>
          <w:rFonts w:ascii="Times New Roman"/>
          <w:spacing w:val="-1"/>
        </w:rPr>
        <w:t>impair</w:t>
      </w:r>
      <w:r>
        <w:rPr>
          <w:rFonts w:ascii="Times New Roman"/>
          <w:spacing w:val="35"/>
        </w:rPr>
        <w:t> </w:t>
      </w:r>
      <w:r>
        <w:rPr>
          <w:rFonts w:ascii="Times New Roman"/>
        </w:rPr>
        <w:t>or</w:t>
      </w:r>
      <w:r>
        <w:rPr>
          <w:rFonts w:ascii="Times New Roman"/>
          <w:spacing w:val="32"/>
        </w:rPr>
        <w:t> </w:t>
      </w:r>
      <w:r>
        <w:rPr>
          <w:rFonts w:ascii="Times New Roman"/>
        </w:rPr>
        <w:t>invalidate</w:t>
      </w:r>
      <w:r>
        <w:rPr>
          <w:rFonts w:ascii="Times New Roman"/>
          <w:spacing w:val="32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35"/>
        </w:rPr>
        <w:t> </w:t>
      </w:r>
      <w:r>
        <w:rPr>
          <w:rFonts w:ascii="Times New Roman"/>
          <w:spacing w:val="-1"/>
        </w:rPr>
        <w:t>remaining</w:t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-1"/>
        </w:rPr>
        <w:t>provisions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this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Ordinance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,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1"/>
        </w:rPr>
        <w:t> </w:t>
      </w:r>
      <w:r>
        <w:rPr>
          <w:rFonts w:ascii="Times New Roman"/>
          <w:spacing w:val="-1"/>
        </w:rPr>
        <w:t>remaining</w:t>
      </w:r>
      <w:r>
        <w:rPr>
          <w:rFonts w:ascii="Times New Roman"/>
        </w:rPr>
        <w:t> provisions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this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Ordinance</w:t>
      </w:r>
      <w:r>
        <w:rPr>
          <w:rFonts w:ascii="Times New Roman"/>
          <w:spacing w:val="1"/>
        </w:rPr>
        <w:t> </w:t>
      </w:r>
      <w:r>
        <w:rPr>
          <w:rFonts w:ascii="Times New Roman"/>
          <w:spacing w:val="-1"/>
        </w:rPr>
        <w:t>shall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be</w:t>
      </w:r>
      <w:r>
        <w:rPr>
          <w:rFonts w:ascii="Times New Roman"/>
          <w:spacing w:val="1"/>
        </w:rPr>
        <w:t> </w:t>
      </w:r>
      <w:r>
        <w:rPr>
          <w:rFonts w:ascii="Times New Roman"/>
          <w:spacing w:val="-1"/>
        </w:rPr>
        <w:t>interpreted</w:t>
      </w:r>
      <w:r>
        <w:rPr>
          <w:rFonts w:ascii="Times New Roman"/>
          <w:spacing w:val="93"/>
        </w:rPr>
        <w:t> </w:t>
      </w:r>
      <w:r>
        <w:rPr>
          <w:rFonts w:ascii="Times New Roman"/>
          <w:spacing w:val="-1"/>
        </w:rPr>
        <w:t>as</w:t>
      </w:r>
      <w:r>
        <w:rPr>
          <w:rFonts w:ascii="Times New Roman"/>
        </w:rPr>
        <w:t> if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-1"/>
        </w:rPr>
        <w:t> offending</w:t>
      </w:r>
      <w:r>
        <w:rPr>
          <w:rFonts w:ascii="Times New Roman"/>
          <w:spacing w:val="-3"/>
        </w:rPr>
        <w:t> </w:t>
      </w:r>
      <w:r>
        <w:rPr>
          <w:rFonts w:ascii="Times New Roman"/>
        </w:rPr>
        <w:t>section or</w:t>
      </w:r>
      <w:r>
        <w:rPr>
          <w:rFonts w:ascii="Times New Roman"/>
          <w:spacing w:val="-1"/>
        </w:rPr>
        <w:t> clause </w:t>
      </w:r>
      <w:r>
        <w:rPr>
          <w:rFonts w:ascii="Times New Roman"/>
        </w:rPr>
        <w:t>never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existed.</w:t>
      </w:r>
    </w:p>
    <w:p>
      <w:pPr>
        <w:pStyle w:val="Heading1"/>
        <w:spacing w:line="240" w:lineRule="auto" w:before="15"/>
        <w:ind w:right="4142"/>
        <w:jc w:val="center"/>
        <w:rPr>
          <w:b w:val="0"/>
          <w:bCs w:val="0"/>
        </w:rPr>
      </w:pPr>
      <w:r>
        <w:rPr>
          <w:spacing w:val="-1"/>
        </w:rPr>
        <w:t>SECTION </w:t>
      </w:r>
      <w:r>
        <w:rPr/>
        <w:t>7.</w:t>
      </w:r>
      <w:r>
        <w:rPr>
          <w:b w:val="0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BodyText"/>
        <w:spacing w:line="240" w:lineRule="auto"/>
        <w:ind w:left="860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</w:rPr>
        <w:t> this </w:t>
      </w:r>
      <w:r>
        <w:rPr>
          <w:rFonts w:ascii="Times New Roman"/>
          <w:spacing w:val="-1"/>
        </w:rPr>
        <w:t>Ordinance </w:t>
      </w:r>
      <w:r>
        <w:rPr>
          <w:rFonts w:ascii="Times New Roman"/>
        </w:rPr>
        <w:t>shall </w:t>
      </w:r>
      <w:r>
        <w:rPr>
          <w:rFonts w:ascii="Times New Roman"/>
          <w:spacing w:val="-1"/>
        </w:rPr>
        <w:t>become effective from</w:t>
      </w:r>
      <w:r>
        <w:rPr>
          <w:rFonts w:ascii="Times New Roman"/>
        </w:rPr>
        <w:t> and </w:t>
      </w:r>
      <w:r>
        <w:rPr>
          <w:rFonts w:ascii="Times New Roman"/>
          <w:spacing w:val="-1"/>
        </w:rPr>
        <w:t>after </w:t>
      </w:r>
      <w:r>
        <w:rPr>
          <w:rFonts w:ascii="Times New Roman"/>
        </w:rPr>
        <w:t>its </w:t>
      </w:r>
      <w:r>
        <w:rPr>
          <w:rFonts w:ascii="Times New Roman"/>
          <w:spacing w:val="-1"/>
        </w:rPr>
        <w:t>passage.</w:t>
      </w:r>
      <w:r>
        <w:rPr>
          <w:rFonts w:ascii="Times New Roman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7"/>
        <w:rPr>
          <w:rFonts w:ascii="Times New Roman" w:hAnsi="Times New Roman" w:cs="Times New Roman" w:eastAsia="Times New Roman"/>
          <w:sz w:val="22"/>
          <w:szCs w:val="22"/>
        </w:rPr>
      </w:pPr>
    </w:p>
    <w:p>
      <w:pPr>
        <w:spacing w:line="40" w:lineRule="atLeast"/>
        <w:ind w:left="103" w:right="0" w:firstLine="0"/>
        <w:rPr>
          <w:rFonts w:ascii="Times New Roman" w:hAnsi="Times New Roman" w:cs="Times New Roman" w:eastAsia="Times New Roman"/>
          <w:sz w:val="4"/>
          <w:szCs w:val="4"/>
        </w:rPr>
      </w:pPr>
      <w:r>
        <w:rPr>
          <w:rFonts w:ascii="Times New Roman" w:hAnsi="Times New Roman" w:cs="Times New Roman" w:eastAsia="Times New Roman"/>
          <w:sz w:val="4"/>
          <w:szCs w:val="4"/>
        </w:rPr>
        <w:pict>
          <v:group style="width:471.7pt;height:2.3pt;mso-position-horizontal-relative:char;mso-position-vertical-relative:line" coordorigin="0,0" coordsize="9434,46">
            <v:group style="position:absolute;left:8;top:37;width:9418;height:2" coordorigin="8,37" coordsize="9418,2">
              <v:shape style="position:absolute;left:8;top:37;width:9418;height:2" coordorigin="8,37" coordsize="9418,0" path="m8,37l9426,37e" filled="false" stroked="true" strokeweight=".82pt" strokecolor="#000000">
                <v:path arrowok="t"/>
              </v:shape>
            </v:group>
            <v:group style="position:absolute;left:8;top:8;width:9418;height:2" coordorigin="8,8" coordsize="9418,2">
              <v:shape style="position:absolute;left:8;top:8;width:9418;height:2" coordorigin="8,8" coordsize="9418,0" path="m8,8l9426,8e" filled="false" stroked="true" strokeweight=".82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4"/>
          <w:szCs w:val="4"/>
        </w:rPr>
      </w:r>
    </w:p>
    <w:p>
      <w:pPr>
        <w:spacing w:after="0" w:line="40" w:lineRule="atLeast"/>
        <w:rPr>
          <w:rFonts w:ascii="Times New Roman" w:hAnsi="Times New Roman" w:cs="Times New Roman" w:eastAsia="Times New Roman"/>
          <w:sz w:val="4"/>
          <w:szCs w:val="4"/>
        </w:rPr>
        <w:sectPr>
          <w:headerReference w:type="default" r:id="rId5"/>
          <w:pgSz w:w="12240" w:h="15840"/>
          <w:pgMar w:header="1468" w:footer="0" w:top="1700" w:bottom="280" w:left="1300" w:right="1300"/>
        </w:sectPr>
      </w:pP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spacing w:val="-1"/>
          <w:sz w:val="20"/>
        </w:rPr>
        <w:t>Ordinance</w:t>
      </w:r>
      <w:r>
        <w:rPr>
          <w:rFonts w:ascii="Times New Roman"/>
          <w:spacing w:val="-12"/>
          <w:sz w:val="20"/>
        </w:rPr>
        <w:t> </w:t>
      </w:r>
      <w:r>
        <w:rPr>
          <w:rFonts w:ascii="Times New Roman"/>
          <w:sz w:val="20"/>
        </w:rPr>
        <w:t>No.</w:t>
      </w:r>
      <w:r>
        <w:rPr>
          <w:rFonts w:ascii="Times New Roman"/>
          <w:sz w:val="20"/>
        </w:rPr>
      </w: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/>
          <w:sz w:val="20"/>
        </w:rPr>
        <w:t>Page</w:t>
      </w:r>
      <w:r>
        <w:rPr>
          <w:rFonts w:ascii="Times New Roman"/>
          <w:spacing w:val="-3"/>
          <w:sz w:val="20"/>
        </w:rPr>
        <w:t> </w:t>
      </w:r>
      <w:r>
        <w:rPr>
          <w:rFonts w:ascii="Times New Roman"/>
          <w:b/>
          <w:sz w:val="20"/>
        </w:rPr>
        <w:t>3</w:t>
      </w:r>
      <w:r>
        <w:rPr>
          <w:rFonts w:ascii="Times New Roman"/>
          <w:b/>
          <w:spacing w:val="-2"/>
          <w:sz w:val="20"/>
        </w:rPr>
        <w:t> </w:t>
      </w:r>
      <w:r>
        <w:rPr>
          <w:rFonts w:ascii="Times New Roman"/>
          <w:sz w:val="20"/>
        </w:rPr>
        <w:t>of</w:t>
      </w:r>
      <w:r>
        <w:rPr>
          <w:rFonts w:ascii="Times New Roman"/>
          <w:spacing w:val="-4"/>
          <w:sz w:val="20"/>
        </w:rPr>
        <w:t> </w:t>
      </w:r>
      <w:r>
        <w:rPr>
          <w:rFonts w:ascii="Times New Roman"/>
          <w:b/>
          <w:sz w:val="20"/>
        </w:rPr>
        <w:t>4</w:t>
      </w:r>
      <w:r>
        <w:rPr>
          <w:rFonts w:ascii="Times New Roman"/>
          <w:sz w:val="20"/>
        </w:rPr>
      </w:r>
    </w:p>
    <w:p>
      <w:pPr>
        <w:spacing w:after="0" w:line="215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40" w:h="15840"/>
          <w:pgMar w:top="1380" w:bottom="280" w:left="1300" w:right="1300"/>
          <w:cols w:num="2" w:equalWidth="0">
            <w:col w:w="1317" w:space="7138"/>
            <w:col w:w="1185"/>
          </w:cols>
        </w:sectPr>
      </w:pPr>
    </w:p>
    <w:p>
      <w:pPr>
        <w:spacing w:line="20" w:lineRule="atLeast"/>
        <w:ind w:left="1362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25.6pt;height:.4pt;mso-position-horizontal-relative:char;mso-position-vertical-relative:line" coordorigin="0,0" coordsize="512,8">
            <v:group style="position:absolute;left:4;top:4;width:504;height:2" coordorigin="4,4" coordsize="504,2">
              <v:shape style="position:absolute;left:4;top:4;width:504;height:2" coordorigin="4,4" coordsize="504,0" path="m4,4l508,4e" filled="false" stroked="true" strokeweight=".3984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after="0" w:line="20" w:lineRule="atLeast"/>
        <w:rPr>
          <w:rFonts w:ascii="Times New Roman" w:hAnsi="Times New Roman" w:cs="Times New Roman" w:eastAsia="Times New Roman"/>
          <w:sz w:val="2"/>
          <w:szCs w:val="2"/>
        </w:rPr>
        <w:sectPr>
          <w:type w:val="continuous"/>
          <w:pgSz w:w="12240" w:h="15840"/>
          <w:pgMar w:top="1380" w:bottom="280" w:left="1300" w:right="1300"/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18"/>
          <w:szCs w:val="18"/>
        </w:rPr>
      </w:pPr>
    </w:p>
    <w:p>
      <w:pPr>
        <w:pStyle w:val="BodyText"/>
        <w:spacing w:line="480" w:lineRule="auto" w:before="69"/>
        <w:ind w:left="139" w:right="135" w:firstLine="720"/>
        <w:jc w:val="both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That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a</w:t>
      </w:r>
      <w:r>
        <w:rPr>
          <w:rFonts w:ascii="Times New Roman"/>
          <w:spacing w:val="3"/>
        </w:rPr>
        <w:t> </w:t>
      </w:r>
      <w:r>
        <w:rPr>
          <w:rFonts w:ascii="Times New Roman"/>
        </w:rPr>
        <w:t>copy</w:t>
      </w:r>
      <w:r>
        <w:rPr>
          <w:rFonts w:ascii="Times New Roman"/>
          <w:spacing w:val="-3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4"/>
        </w:rPr>
        <w:t> </w:t>
      </w:r>
      <w:r>
        <w:rPr>
          <w:rFonts w:ascii="Times New Roman"/>
        </w:rPr>
        <w:t>this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Ordinance</w:t>
      </w:r>
      <w:r>
        <w:rPr>
          <w:rFonts w:ascii="Times New Roman"/>
          <w:spacing w:val="3"/>
        </w:rPr>
        <w:t> </w:t>
      </w:r>
      <w:r>
        <w:rPr>
          <w:rFonts w:ascii="Times New Roman"/>
          <w:spacing w:val="-1"/>
        </w:rPr>
        <w:t>shall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be</w:t>
      </w:r>
      <w:r>
        <w:rPr>
          <w:rFonts w:ascii="Times New Roman"/>
          <w:spacing w:val="3"/>
        </w:rPr>
        <w:t> </w:t>
      </w:r>
      <w:r>
        <w:rPr>
          <w:rFonts w:ascii="Times New Roman"/>
          <w:spacing w:val="-1"/>
        </w:rPr>
        <w:t>sent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Atmos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Mid-Tex,</w:t>
      </w:r>
      <w:r>
        <w:rPr>
          <w:rFonts w:ascii="Times New Roman"/>
          <w:spacing w:val="2"/>
        </w:rPr>
        <w:t> </w:t>
      </w:r>
      <w:r>
        <w:rPr>
          <w:rFonts w:ascii="Times New Roman"/>
          <w:spacing w:val="-1"/>
        </w:rPr>
        <w:t>care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4"/>
        </w:rPr>
        <w:t> </w:t>
      </w:r>
      <w:r>
        <w:rPr>
          <w:rFonts w:ascii="Times New Roman"/>
          <w:spacing w:val="-1"/>
        </w:rPr>
        <w:t>Christopher</w:t>
      </w:r>
      <w:r>
        <w:rPr>
          <w:rFonts w:ascii="Times New Roman"/>
          <w:spacing w:val="1"/>
        </w:rPr>
        <w:t> </w:t>
      </w:r>
      <w:r>
        <w:rPr>
          <w:rFonts w:ascii="Times New Roman"/>
          <w:spacing w:val="-1"/>
        </w:rPr>
        <w:t>Felan,</w:t>
      </w:r>
      <w:r>
        <w:rPr>
          <w:rFonts w:ascii="Times New Roman"/>
          <w:spacing w:val="87"/>
        </w:rPr>
        <w:t> </w:t>
      </w:r>
      <w:r>
        <w:rPr>
          <w:rFonts w:ascii="Times New Roman"/>
          <w:spacing w:val="-1"/>
        </w:rPr>
        <w:t>Vice</w:t>
      </w:r>
      <w:r>
        <w:rPr>
          <w:rFonts w:ascii="Times New Roman"/>
          <w:spacing w:val="15"/>
        </w:rPr>
        <w:t> </w:t>
      </w:r>
      <w:r>
        <w:rPr>
          <w:rFonts w:ascii="Times New Roman"/>
          <w:spacing w:val="-1"/>
        </w:rPr>
        <w:t>President</w:t>
      </w:r>
      <w:r>
        <w:rPr>
          <w:rFonts w:ascii="Times New Roman"/>
          <w:spacing w:val="17"/>
        </w:rPr>
        <w:t> </w:t>
      </w:r>
      <w:r>
        <w:rPr>
          <w:rFonts w:ascii="Times New Roman"/>
        </w:rPr>
        <w:t>of</w:t>
      </w:r>
      <w:r>
        <w:rPr>
          <w:rFonts w:ascii="Times New Roman"/>
          <w:spacing w:val="16"/>
        </w:rPr>
        <w:t> </w:t>
      </w:r>
      <w:r>
        <w:rPr>
          <w:rFonts w:ascii="Times New Roman"/>
          <w:spacing w:val="-1"/>
        </w:rPr>
        <w:t>Rates</w:t>
      </w:r>
      <w:r>
        <w:rPr>
          <w:rFonts w:ascii="Times New Roman"/>
          <w:spacing w:val="17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16"/>
        </w:rPr>
        <w:t> </w:t>
      </w:r>
      <w:r>
        <w:rPr>
          <w:rFonts w:ascii="Times New Roman"/>
          <w:spacing w:val="-1"/>
        </w:rPr>
        <w:t>Regulatory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Affairs,</w:t>
      </w:r>
      <w:r>
        <w:rPr>
          <w:rFonts w:ascii="Times New Roman"/>
          <w:spacing w:val="19"/>
        </w:rPr>
        <w:t> </w:t>
      </w:r>
      <w:r>
        <w:rPr>
          <w:rFonts w:ascii="Times New Roman"/>
          <w:spacing w:val="-1"/>
        </w:rPr>
        <w:t>Atmos</w:t>
      </w:r>
      <w:r>
        <w:rPr>
          <w:rFonts w:ascii="Times New Roman"/>
          <w:spacing w:val="17"/>
        </w:rPr>
        <w:t> </w:t>
      </w:r>
      <w:r>
        <w:rPr>
          <w:rFonts w:ascii="Times New Roman"/>
          <w:spacing w:val="-1"/>
        </w:rPr>
        <w:t>Energy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1"/>
        </w:rPr>
        <w:t>Corporation,</w:t>
      </w:r>
      <w:r>
        <w:rPr>
          <w:rFonts w:ascii="Times New Roman"/>
          <w:spacing w:val="16"/>
        </w:rPr>
        <w:t> </w:t>
      </w:r>
      <w:r>
        <w:rPr>
          <w:rFonts w:ascii="Times New Roman"/>
          <w:spacing w:val="-1"/>
        </w:rPr>
        <w:t>Mid-Tex</w:t>
      </w:r>
      <w:r>
        <w:rPr>
          <w:rFonts w:ascii="Times New Roman"/>
          <w:spacing w:val="19"/>
        </w:rPr>
        <w:t> </w:t>
      </w:r>
      <w:r>
        <w:rPr>
          <w:rFonts w:ascii="Times New Roman"/>
          <w:spacing w:val="-1"/>
        </w:rPr>
        <w:t>Division,</w:t>
      </w:r>
      <w:r>
        <w:rPr>
          <w:rFonts w:ascii="Times New Roman"/>
          <w:spacing w:val="115"/>
        </w:rPr>
        <w:t> </w:t>
      </w:r>
      <w:r>
        <w:rPr>
          <w:rFonts w:ascii="Times New Roman"/>
        </w:rPr>
        <w:t>5420</w:t>
      </w:r>
      <w:r>
        <w:rPr>
          <w:rFonts w:ascii="Times New Roman"/>
          <w:spacing w:val="19"/>
        </w:rPr>
        <w:t> </w:t>
      </w:r>
      <w:r>
        <w:rPr>
          <w:rFonts w:ascii="Times New Roman"/>
          <w:spacing w:val="-3"/>
        </w:rPr>
        <w:t>LBJ</w:t>
      </w:r>
      <w:r>
        <w:rPr>
          <w:rFonts w:ascii="Times New Roman"/>
          <w:spacing w:val="19"/>
        </w:rPr>
        <w:t> </w:t>
      </w:r>
      <w:r>
        <w:rPr>
          <w:rFonts w:ascii="Times New Roman"/>
          <w:spacing w:val="-1"/>
        </w:rPr>
        <w:t>Freeway,</w:t>
      </w:r>
      <w:r>
        <w:rPr>
          <w:rFonts w:ascii="Times New Roman"/>
          <w:spacing w:val="16"/>
        </w:rPr>
        <w:t> </w:t>
      </w:r>
      <w:r>
        <w:rPr>
          <w:rFonts w:ascii="Times New Roman"/>
        </w:rPr>
        <w:t>Suite</w:t>
      </w:r>
      <w:r>
        <w:rPr>
          <w:rFonts w:ascii="Times New Roman"/>
          <w:spacing w:val="15"/>
        </w:rPr>
        <w:t> </w:t>
      </w:r>
      <w:r>
        <w:rPr>
          <w:rFonts w:ascii="Times New Roman"/>
        </w:rPr>
        <w:t>1862,</w:t>
      </w:r>
      <w:r>
        <w:rPr>
          <w:rFonts w:ascii="Times New Roman"/>
          <w:spacing w:val="16"/>
        </w:rPr>
        <w:t> </w:t>
      </w:r>
      <w:r>
        <w:rPr>
          <w:rFonts w:ascii="Times New Roman"/>
          <w:spacing w:val="-1"/>
        </w:rPr>
        <w:t>Dallas,</w:t>
      </w:r>
      <w:r>
        <w:rPr>
          <w:rFonts w:ascii="Times New Roman"/>
          <w:spacing w:val="16"/>
        </w:rPr>
        <w:t> </w:t>
      </w:r>
      <w:r>
        <w:rPr>
          <w:rFonts w:ascii="Times New Roman"/>
          <w:spacing w:val="-1"/>
        </w:rPr>
        <w:t>Texas</w:t>
      </w:r>
      <w:r>
        <w:rPr>
          <w:rFonts w:ascii="Times New Roman"/>
          <w:spacing w:val="17"/>
        </w:rPr>
        <w:t> </w:t>
      </w:r>
      <w:r>
        <w:rPr>
          <w:rFonts w:ascii="Times New Roman"/>
          <w:spacing w:val="-1"/>
        </w:rPr>
        <w:t>75240,</w:t>
      </w:r>
      <w:r>
        <w:rPr>
          <w:rFonts w:ascii="Times New Roman"/>
          <w:spacing w:val="16"/>
        </w:rPr>
        <w:t> </w:t>
      </w:r>
      <w:r>
        <w:rPr>
          <w:rFonts w:ascii="Times New Roman"/>
          <w:spacing w:val="-1"/>
        </w:rPr>
        <w:t>and</w:t>
      </w:r>
      <w:r>
        <w:rPr>
          <w:rFonts w:ascii="Times New Roman"/>
          <w:spacing w:val="16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16"/>
        </w:rPr>
        <w:t> </w:t>
      </w:r>
      <w:r>
        <w:rPr>
          <w:rFonts w:ascii="Times New Roman"/>
          <w:spacing w:val="-1"/>
        </w:rPr>
        <w:t>Geoffrey</w:t>
      </w:r>
      <w:r>
        <w:rPr>
          <w:rFonts w:ascii="Times New Roman"/>
          <w:spacing w:val="12"/>
        </w:rPr>
        <w:t> </w:t>
      </w:r>
      <w:r>
        <w:rPr>
          <w:rFonts w:ascii="Times New Roman"/>
          <w:spacing w:val="-2"/>
        </w:rPr>
        <w:t>Gay,</w:t>
      </w:r>
      <w:r>
        <w:rPr>
          <w:rFonts w:ascii="Times New Roman"/>
          <w:spacing w:val="19"/>
        </w:rPr>
        <w:t> </w:t>
      </w:r>
      <w:r>
        <w:rPr>
          <w:rFonts w:ascii="Times New Roman"/>
          <w:spacing w:val="-1"/>
        </w:rPr>
        <w:t>General</w:t>
      </w:r>
      <w:r>
        <w:rPr>
          <w:rFonts w:ascii="Times New Roman"/>
          <w:spacing w:val="17"/>
        </w:rPr>
        <w:t> </w:t>
      </w:r>
      <w:r>
        <w:rPr>
          <w:rFonts w:ascii="Times New Roman"/>
          <w:spacing w:val="-1"/>
        </w:rPr>
        <w:t>Counsel</w:t>
      </w:r>
      <w:r>
        <w:rPr>
          <w:rFonts w:ascii="Times New Roman"/>
          <w:spacing w:val="17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71"/>
        </w:rPr>
        <w:t> </w:t>
      </w:r>
      <w:r>
        <w:rPr>
          <w:rFonts w:ascii="Times New Roman"/>
          <w:spacing w:val="-1"/>
        </w:rPr>
        <w:t>Mid-Tex</w:t>
      </w:r>
      <w:r>
        <w:rPr>
          <w:rFonts w:ascii="Times New Roman"/>
          <w:spacing w:val="31"/>
        </w:rPr>
        <w:t> </w:t>
      </w:r>
      <w:r>
        <w:rPr>
          <w:rFonts w:ascii="Times New Roman"/>
          <w:spacing w:val="-1"/>
        </w:rPr>
        <w:t>Cities,</w:t>
      </w:r>
      <w:r>
        <w:rPr>
          <w:rFonts w:ascii="Times New Roman"/>
          <w:spacing w:val="28"/>
        </w:rPr>
        <w:t> </w:t>
      </w:r>
      <w:r>
        <w:rPr>
          <w:rFonts w:ascii="Times New Roman"/>
          <w:spacing w:val="-1"/>
        </w:rPr>
        <w:t>at</w:t>
      </w:r>
      <w:r>
        <w:rPr>
          <w:rFonts w:ascii="Times New Roman"/>
          <w:spacing w:val="29"/>
        </w:rPr>
        <w:t> </w:t>
      </w:r>
      <w:r>
        <w:rPr>
          <w:rFonts w:ascii="Times New Roman"/>
          <w:spacing w:val="-1"/>
        </w:rPr>
        <w:t>Lloyd</w:t>
      </w:r>
      <w:r>
        <w:rPr>
          <w:rFonts w:ascii="Times New Roman"/>
          <w:spacing w:val="28"/>
        </w:rPr>
        <w:t> </w:t>
      </w:r>
      <w:r>
        <w:rPr>
          <w:rFonts w:ascii="Times New Roman"/>
          <w:spacing w:val="-1"/>
        </w:rPr>
        <w:t>Gosselink</w:t>
      </w:r>
      <w:r>
        <w:rPr>
          <w:rFonts w:ascii="Times New Roman"/>
          <w:spacing w:val="28"/>
        </w:rPr>
        <w:t> </w:t>
      </w:r>
      <w:r>
        <w:rPr>
          <w:rFonts w:ascii="Times New Roman"/>
          <w:spacing w:val="-1"/>
        </w:rPr>
        <w:t>Rochelle</w:t>
      </w:r>
      <w:r>
        <w:rPr>
          <w:rFonts w:ascii="Times New Roman"/>
          <w:spacing w:val="27"/>
        </w:rPr>
        <w:t> </w:t>
      </w:r>
      <w:r>
        <w:rPr>
          <w:rFonts w:ascii="Times New Roman"/>
        </w:rPr>
        <w:t>&amp;</w:t>
      </w:r>
      <w:r>
        <w:rPr>
          <w:rFonts w:ascii="Times New Roman"/>
          <w:spacing w:val="26"/>
        </w:rPr>
        <w:t> </w:t>
      </w:r>
      <w:r>
        <w:rPr>
          <w:rFonts w:ascii="Times New Roman"/>
          <w:spacing w:val="-1"/>
        </w:rPr>
        <w:t>Townsend,</w:t>
      </w:r>
      <w:r>
        <w:rPr>
          <w:rFonts w:ascii="Times New Roman"/>
          <w:spacing w:val="28"/>
        </w:rPr>
        <w:t> </w:t>
      </w:r>
      <w:r>
        <w:rPr>
          <w:rFonts w:ascii="Times New Roman"/>
        </w:rPr>
        <w:t>P.C.,</w:t>
      </w:r>
      <w:r>
        <w:rPr>
          <w:rFonts w:ascii="Times New Roman"/>
          <w:spacing w:val="28"/>
        </w:rPr>
        <w:t> </w:t>
      </w:r>
      <w:r>
        <w:rPr>
          <w:rFonts w:ascii="Times New Roman"/>
        </w:rPr>
        <w:t>816</w:t>
      </w:r>
      <w:r>
        <w:rPr>
          <w:rFonts w:ascii="Times New Roman"/>
          <w:spacing w:val="26"/>
        </w:rPr>
        <w:t> </w:t>
      </w:r>
      <w:r>
        <w:rPr>
          <w:rFonts w:ascii="Times New Roman"/>
          <w:spacing w:val="-1"/>
        </w:rPr>
        <w:t>Congress</w:t>
      </w:r>
      <w:r>
        <w:rPr>
          <w:rFonts w:ascii="Times New Roman"/>
          <w:spacing w:val="29"/>
        </w:rPr>
        <w:t> </w:t>
      </w:r>
      <w:r>
        <w:rPr>
          <w:rFonts w:ascii="Times New Roman"/>
          <w:spacing w:val="-1"/>
        </w:rPr>
        <w:t>Avenue,</w:t>
      </w:r>
      <w:r>
        <w:rPr>
          <w:rFonts w:ascii="Times New Roman"/>
          <w:spacing w:val="28"/>
        </w:rPr>
        <w:t> </w:t>
      </w:r>
      <w:r>
        <w:rPr>
          <w:rFonts w:ascii="Times New Roman"/>
        </w:rPr>
        <w:t>Suite</w:t>
      </w:r>
      <w:r>
        <w:rPr>
          <w:rFonts w:ascii="Times New Roman"/>
          <w:spacing w:val="71"/>
        </w:rPr>
        <w:t> </w:t>
      </w:r>
      <w:r>
        <w:rPr>
          <w:rFonts w:ascii="Times New Roman"/>
        </w:rPr>
        <w:t>1900, </w:t>
      </w:r>
      <w:r>
        <w:rPr>
          <w:rFonts w:ascii="Times New Roman"/>
          <w:spacing w:val="-1"/>
        </w:rPr>
        <w:t>Austin,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Texas</w:t>
      </w:r>
      <w:r>
        <w:rPr>
          <w:rFonts w:ascii="Times New Roman"/>
        </w:rPr>
        <w:t>  78701.</w:t>
      </w:r>
    </w:p>
    <w:p>
      <w:pPr>
        <w:pStyle w:val="BodyText"/>
        <w:tabs>
          <w:tab w:pos="4486" w:val="left" w:leader="none"/>
          <w:tab w:pos="7133" w:val="left" w:leader="none"/>
        </w:tabs>
        <w:spacing w:line="240" w:lineRule="auto" w:before="12"/>
        <w:ind w:left="859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PASSED AND APPROVED </w:t>
      </w:r>
      <w:r>
        <w:rPr>
          <w:rFonts w:ascii="Times New Roman"/>
        </w:rPr>
        <w:t>this</w:t>
      </w:r>
      <w:r>
        <w:rPr>
          <w:rFonts w:ascii="Times New Roman"/>
          <w:u w:val="single" w:color="000000"/>
        </w:rPr>
        <w:tab/>
      </w:r>
      <w:r>
        <w:rPr>
          <w:rFonts w:ascii="Times New Roman"/>
        </w:rPr>
      </w:r>
      <w:r>
        <w:rPr>
          <w:rFonts w:ascii="Times New Roman"/>
        </w:rPr>
        <w:t>day</w:t>
      </w:r>
      <w:r>
        <w:rPr>
          <w:rFonts w:ascii="Times New Roman"/>
          <w:spacing w:val="-5"/>
        </w:rPr>
        <w:t> </w:t>
      </w:r>
      <w:r>
        <w:rPr>
          <w:rFonts w:ascii="Times New Roman"/>
          <w:spacing w:val="1"/>
        </w:rPr>
        <w:t>of</w:t>
      </w:r>
      <w:r>
        <w:rPr>
          <w:rFonts w:ascii="Times New Roman"/>
          <w:spacing w:val="1"/>
          <w:u w:val="single" w:color="000000"/>
        </w:rPr>
        <w:tab/>
      </w:r>
      <w:r>
        <w:rPr>
          <w:rFonts w:ascii="Times New Roman"/>
        </w:rPr>
        <w:t>, 2018.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line="20" w:lineRule="atLeast"/>
        <w:ind w:left="4453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216.7pt;height:.7pt;mso-position-horizontal-relative:char;mso-position-vertical-relative:line" coordorigin="0,0" coordsize="4334,14">
            <v:group style="position:absolute;left:7;top:7;width:4320;height:2" coordorigin="7,7" coordsize="4320,2">
              <v:shape style="position:absolute;left:7;top:7;width:4320;height:2" coordorigin="7,7" coordsize="4320,0" path="m7,7l4327,7e" filled="false" stroked="true" strokeweight=".7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BodyText"/>
        <w:spacing w:line="274" w:lineRule="exact"/>
        <w:ind w:left="0" w:right="78"/>
        <w:jc w:val="center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</w:rPr>
        <w:t>Mayor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4"/>
        <w:rPr>
          <w:rFonts w:ascii="Times New Roman" w:hAnsi="Times New Roman" w:cs="Times New Roman" w:eastAsia="Times New Roman"/>
          <w:sz w:val="28"/>
          <w:szCs w:val="28"/>
        </w:rPr>
      </w:pPr>
    </w:p>
    <w:p>
      <w:pPr>
        <w:pStyle w:val="BodyText"/>
        <w:tabs>
          <w:tab w:pos="4459" w:val="left" w:leader="none"/>
        </w:tabs>
        <w:spacing w:line="240" w:lineRule="auto"/>
        <w:ind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/>
          <w:spacing w:val="-1"/>
          <w:w w:val="95"/>
        </w:rPr>
        <w:t>ATTEST:</w:t>
        <w:tab/>
      </w:r>
      <w:r>
        <w:rPr>
          <w:rFonts w:ascii="Times New Roman"/>
          <w:spacing w:val="-1"/>
        </w:rPr>
        <w:t>APPROVED AS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TO FORM: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sz w:val="10"/>
          <w:szCs w:val="10"/>
        </w:rPr>
      </w:pPr>
    </w:p>
    <w:p>
      <w:pPr>
        <w:tabs>
          <w:tab w:pos="4453" w:val="left" w:leader="none"/>
        </w:tabs>
        <w:spacing w:line="20" w:lineRule="atLeast"/>
        <w:ind w:left="133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/>
          <w:sz w:val="2"/>
        </w:rPr>
        <w:pict>
          <v:group style="width:180.7pt;height:.7pt;mso-position-horizontal-relative:char;mso-position-vertical-relative:line" coordorigin="0,0" coordsize="3614,14">
            <v:group style="position:absolute;left:7;top:7;width:3600;height:2" coordorigin="7,7" coordsize="3600,2">
              <v:shape style="position:absolute;left:7;top:7;width:3600;height:2" coordorigin="7,7" coordsize="3600,0" path="m7,7l3607,7e" filled="false" stroked="true" strokeweight=".7pt" strokecolor="#000000">
                <v:path arrowok="t"/>
              </v:shape>
            </v:group>
          </v:group>
        </w:pict>
      </w:r>
      <w:r>
        <w:rPr>
          <w:rFonts w:ascii="Times New Roman"/>
          <w:sz w:val="2"/>
        </w:rPr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style="width:216.7pt;height:.7pt;mso-position-horizontal-relative:char;mso-position-vertical-relative:line" coordorigin="0,0" coordsize="4334,14">
            <v:group style="position:absolute;left:7;top:7;width:4320;height:2" coordorigin="7,7" coordsize="4320,2">
              <v:shape style="position:absolute;left:7;top:7;width:4320;height:2" coordorigin="7,7" coordsize="4320,0" path="m7,7l4327,7e" filled="false" stroked="true" strokeweight=".7pt" strokecolor="#000000">
                <v:path arrowok="t"/>
              </v:shape>
            </v:group>
          </v:group>
        </w:pict>
      </w:r>
      <w:r>
        <w:rPr>
          <w:rFonts w:ascii="Times New Roman"/>
          <w:sz w:val="2"/>
        </w:rPr>
      </w:r>
    </w:p>
    <w:p>
      <w:pPr>
        <w:pStyle w:val="BodyText"/>
        <w:tabs>
          <w:tab w:pos="4459" w:val="left" w:leader="none"/>
        </w:tabs>
        <w:spacing w:line="274" w:lineRule="exact"/>
        <w:ind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/>
        </w:rPr>
        <w:t>Mary</w:t>
      </w:r>
      <w:r>
        <w:rPr>
          <w:rFonts w:ascii="Times New Roman"/>
          <w:spacing w:val="-5"/>
        </w:rPr>
        <w:t> </w:t>
      </w:r>
      <w:r>
        <w:rPr>
          <w:rFonts w:ascii="Times New Roman"/>
          <w:spacing w:val="1"/>
        </w:rPr>
        <w:t>J.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Kayser,</w:t>
      </w:r>
      <w:r>
        <w:rPr>
          <w:rFonts w:ascii="Times New Roman"/>
        </w:rPr>
        <w:t> City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Secretary</w:t>
        <w:tab/>
      </w:r>
      <w:r>
        <w:rPr>
          <w:rFonts w:ascii="Times New Roman"/>
          <w:spacing w:val="-1"/>
        </w:rPr>
        <w:t>Sarah</w:t>
      </w:r>
      <w:r>
        <w:rPr>
          <w:rFonts w:ascii="Times New Roman"/>
        </w:rPr>
        <w:t> </w:t>
      </w:r>
      <w:r>
        <w:rPr>
          <w:rFonts w:ascii="Times New Roman"/>
          <w:spacing w:val="-1"/>
        </w:rPr>
        <w:t>Fullenwider,</w:t>
      </w:r>
      <w:r>
        <w:rPr>
          <w:rFonts w:ascii="Times New Roman"/>
        </w:rPr>
        <w:t> City</w:t>
      </w:r>
      <w:r>
        <w:rPr>
          <w:rFonts w:ascii="Times New Roman"/>
          <w:spacing w:val="-3"/>
        </w:rPr>
        <w:t> </w:t>
      </w:r>
      <w:r>
        <w:rPr>
          <w:rFonts w:ascii="Times New Roman"/>
          <w:spacing w:val="-1"/>
        </w:rPr>
        <w:t>Attorney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1"/>
          <w:szCs w:val="21"/>
        </w:rPr>
      </w:pPr>
    </w:p>
    <w:p>
      <w:pPr>
        <w:spacing w:line="40" w:lineRule="atLeast"/>
        <w:ind w:left="103" w:right="0" w:firstLine="0"/>
        <w:rPr>
          <w:rFonts w:ascii="Times New Roman" w:hAnsi="Times New Roman" w:cs="Times New Roman" w:eastAsia="Times New Roman"/>
          <w:sz w:val="4"/>
          <w:szCs w:val="4"/>
        </w:rPr>
      </w:pPr>
      <w:r>
        <w:rPr>
          <w:rFonts w:ascii="Times New Roman" w:hAnsi="Times New Roman" w:cs="Times New Roman" w:eastAsia="Times New Roman"/>
          <w:sz w:val="4"/>
          <w:szCs w:val="4"/>
        </w:rPr>
        <w:pict>
          <v:group style="width:471.7pt;height:2.3pt;mso-position-horizontal-relative:char;mso-position-vertical-relative:line" coordorigin="0,0" coordsize="9434,46">
            <v:group style="position:absolute;left:8;top:37;width:9418;height:2" coordorigin="8,37" coordsize="9418,2">
              <v:shape style="position:absolute;left:8;top:37;width:9418;height:2" coordorigin="8,37" coordsize="9418,0" path="m8,37l9426,37e" filled="false" stroked="true" strokeweight=".82pt" strokecolor="#000000">
                <v:path arrowok="t"/>
              </v:shape>
            </v:group>
            <v:group style="position:absolute;left:8;top:8;width:9418;height:2" coordorigin="8,8" coordsize="9418,2">
              <v:shape style="position:absolute;left:8;top:8;width:9418;height:2" coordorigin="8,8" coordsize="9418,0" path="m8,8l9426,8e" filled="false" stroked="true" strokeweight=".82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4"/>
          <w:szCs w:val="4"/>
        </w:rPr>
      </w:r>
    </w:p>
    <w:p>
      <w:pPr>
        <w:spacing w:after="0" w:line="40" w:lineRule="atLeast"/>
        <w:rPr>
          <w:rFonts w:ascii="Times New Roman" w:hAnsi="Times New Roman" w:cs="Times New Roman" w:eastAsia="Times New Roman"/>
          <w:sz w:val="4"/>
          <w:szCs w:val="4"/>
        </w:rPr>
        <w:sectPr>
          <w:headerReference w:type="default" r:id="rId6"/>
          <w:pgSz w:w="12240" w:h="15840"/>
          <w:pgMar w:header="1468" w:footer="0" w:top="1700" w:bottom="280" w:left="1300" w:right="1300"/>
        </w:sectPr>
      </w:pP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/>
          <w:spacing w:val="-1"/>
          <w:sz w:val="20"/>
        </w:rPr>
        <w:t>Ordinance</w:t>
      </w:r>
      <w:r>
        <w:rPr>
          <w:rFonts w:ascii="Times New Roman"/>
          <w:spacing w:val="-12"/>
          <w:sz w:val="20"/>
        </w:rPr>
        <w:t> </w:t>
      </w:r>
      <w:r>
        <w:rPr>
          <w:rFonts w:ascii="Times New Roman"/>
          <w:sz w:val="20"/>
        </w:rPr>
        <w:t>No.</w:t>
      </w:r>
      <w:r>
        <w:rPr>
          <w:rFonts w:ascii="Times New Roman"/>
          <w:sz w:val="20"/>
        </w:rPr>
      </w:r>
    </w:p>
    <w:p>
      <w:pPr>
        <w:spacing w:line="215" w:lineRule="exact" w:before="0"/>
        <w:ind w:left="1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>
          <w:rFonts w:ascii="Times New Roman"/>
          <w:sz w:val="20"/>
        </w:rPr>
        <w:t>Page</w:t>
      </w:r>
      <w:r>
        <w:rPr>
          <w:rFonts w:ascii="Times New Roman"/>
          <w:spacing w:val="-3"/>
          <w:sz w:val="20"/>
        </w:rPr>
        <w:t> </w:t>
      </w:r>
      <w:r>
        <w:rPr>
          <w:rFonts w:ascii="Times New Roman"/>
          <w:b/>
          <w:sz w:val="20"/>
        </w:rPr>
        <w:t>4</w:t>
      </w:r>
      <w:r>
        <w:rPr>
          <w:rFonts w:ascii="Times New Roman"/>
          <w:b/>
          <w:spacing w:val="-2"/>
          <w:sz w:val="20"/>
        </w:rPr>
        <w:t> </w:t>
      </w:r>
      <w:r>
        <w:rPr>
          <w:rFonts w:ascii="Times New Roman"/>
          <w:sz w:val="20"/>
        </w:rPr>
        <w:t>of</w:t>
      </w:r>
      <w:r>
        <w:rPr>
          <w:rFonts w:ascii="Times New Roman"/>
          <w:spacing w:val="-4"/>
          <w:sz w:val="20"/>
        </w:rPr>
        <w:t> </w:t>
      </w:r>
      <w:r>
        <w:rPr>
          <w:rFonts w:ascii="Times New Roman"/>
          <w:b/>
          <w:sz w:val="20"/>
        </w:rPr>
        <w:t>4</w:t>
      </w:r>
      <w:r>
        <w:rPr>
          <w:rFonts w:ascii="Times New Roman"/>
          <w:sz w:val="20"/>
        </w:rPr>
      </w:r>
    </w:p>
    <w:p>
      <w:pPr>
        <w:spacing w:after="0" w:line="215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240" w:h="15840"/>
          <w:pgMar w:top="1380" w:bottom="280" w:left="1300" w:right="1300"/>
          <w:cols w:num="2" w:equalWidth="0">
            <w:col w:w="1317" w:space="7138"/>
            <w:col w:w="1185"/>
          </w:cols>
        </w:sectPr>
      </w:pPr>
    </w:p>
    <w:p>
      <w:pPr>
        <w:spacing w:line="20" w:lineRule="atLeast"/>
        <w:ind w:left="1362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25.6pt;height:.4pt;mso-position-horizontal-relative:char;mso-position-vertical-relative:line" coordorigin="0,0" coordsize="512,8">
            <v:group style="position:absolute;left:4;top:4;width:504;height:2" coordorigin="4,4" coordsize="504,2">
              <v:shape style="position:absolute;left:4;top:4;width:504;height:2" coordorigin="4,4" coordsize="504,0" path="m4,4l508,4e" filled="false" stroked="true" strokeweight=".3984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after="0" w:line="20" w:lineRule="atLeast"/>
        <w:rPr>
          <w:rFonts w:ascii="Times New Roman" w:hAnsi="Times New Roman" w:cs="Times New Roman" w:eastAsia="Times New Roman"/>
          <w:sz w:val="2"/>
          <w:szCs w:val="2"/>
        </w:rPr>
        <w:sectPr>
          <w:type w:val="continuous"/>
          <w:pgSz w:w="12240" w:h="15840"/>
          <w:pgMar w:top="1380" w:bottom="280" w:left="1300" w:right="1300"/>
        </w:sectPr>
      </w:pPr>
    </w:p>
    <w:p>
      <w:pPr>
        <w:spacing w:line="240" w:lineRule="auto" w:before="11"/>
        <w:rPr>
          <w:rFonts w:ascii="Times New Roman" w:hAnsi="Times New Roman" w:cs="Times New Roman" w:eastAsia="Times New Roman"/>
          <w:b/>
          <w:bCs/>
          <w:sz w:val="8"/>
          <w:szCs w:val="8"/>
        </w:rPr>
      </w:pPr>
    </w:p>
    <w:p>
      <w:pPr>
        <w:spacing w:line="335" w:lineRule="auto" w:before="74"/>
        <w:ind w:left="247" w:right="6194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271.562897pt;margin-top:-1.654007pt;width:85.4pt;height:15.95pt;mso-position-horizontal-relative:page;mso-position-vertical-relative:paragraph;z-index:1312" type="#_x0000_t202" filled="false" stroked="true" strokeweight="1pt" strokecolor="#0000ff">
            <v:textbox inset="0,0,0,0">
              <w:txbxContent>
                <w:p>
                  <w:pPr>
                    <w:pStyle w:val="BodyText"/>
                    <w:spacing w:line="260" w:lineRule="exact"/>
                    <w:ind w:left="20" w:right="0"/>
                    <w:jc w:val="left"/>
                    <w:rPr>
                      <w:rFonts w:ascii="Arial" w:hAnsi="Arial" w:cs="Arial" w:eastAsia="Arial"/>
                    </w:rPr>
                  </w:pPr>
                  <w:r>
                    <w:rPr>
                      <w:rFonts w:ascii="Arial"/>
                      <w:color w:val="FF0000"/>
                    </w:rPr>
                    <w:t>Attachment</w:t>
                  </w:r>
                  <w:r>
                    <w:rPr>
                      <w:rFonts w:ascii="Arial"/>
                      <w:color w:val="FF0000"/>
                      <w:spacing w:val="-1"/>
                    </w:rPr>
                    <w:t> </w:t>
                  </w:r>
                  <w:r>
                    <w:rPr>
                      <w:rFonts w:ascii="Arial"/>
                      <w:color w:val="FF0000"/>
                    </w:rPr>
                    <w:t>"A"</w:t>
                  </w:r>
                  <w:r>
                    <w:rPr>
                      <w:rFonts w:ascii="Arial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/>
          <w:b/>
          <w:sz w:val="20"/>
        </w:rPr>
        <w:t>ATMOS</w:t>
      </w:r>
      <w:r>
        <w:rPr>
          <w:rFonts w:ascii="Arial"/>
          <w:b/>
          <w:spacing w:val="-17"/>
          <w:sz w:val="20"/>
        </w:rPr>
        <w:t> </w:t>
      </w:r>
      <w:r>
        <w:rPr>
          <w:rFonts w:ascii="Arial"/>
          <w:b/>
          <w:sz w:val="20"/>
        </w:rPr>
        <w:t>ENERGY</w:t>
      </w:r>
      <w:r>
        <w:rPr>
          <w:rFonts w:ascii="Arial"/>
          <w:b/>
          <w:spacing w:val="-15"/>
          <w:sz w:val="20"/>
        </w:rPr>
        <w:t> </w:t>
      </w:r>
      <w:r>
        <w:rPr>
          <w:rFonts w:ascii="Arial"/>
          <w:b/>
          <w:sz w:val="20"/>
        </w:rPr>
        <w:t>CORPORATION</w:t>
      </w:r>
      <w:r>
        <w:rPr>
          <w:rFonts w:ascii="Arial"/>
          <w:b/>
          <w:spacing w:val="25"/>
          <w:w w:val="99"/>
          <w:sz w:val="20"/>
        </w:rPr>
        <w:t> </w:t>
      </w:r>
      <w:r>
        <w:rPr>
          <w:rFonts w:ascii="Arial"/>
          <w:b/>
          <w:sz w:val="20"/>
        </w:rPr>
        <w:t>MID-TEX</w:t>
      </w:r>
      <w:r>
        <w:rPr>
          <w:rFonts w:ascii="Arial"/>
          <w:b/>
          <w:spacing w:val="-19"/>
          <w:sz w:val="20"/>
        </w:rPr>
        <w:t> </w:t>
      </w:r>
      <w:r>
        <w:rPr>
          <w:rFonts w:ascii="Arial"/>
          <w:b/>
          <w:sz w:val="20"/>
        </w:rPr>
        <w:t>DIVISION</w:t>
      </w:r>
      <w:r>
        <w:rPr>
          <w:rFonts w:ascii="Arial"/>
          <w:sz w:val="20"/>
        </w:rPr>
      </w:r>
    </w:p>
    <w:p>
      <w:pPr>
        <w:spacing w:line="240" w:lineRule="auto" w:before="5"/>
        <w:rPr>
          <w:rFonts w:ascii="Arial" w:hAnsi="Arial" w:cs="Arial" w:eastAsia="Arial"/>
          <w:b/>
          <w:bCs/>
          <w:sz w:val="12"/>
          <w:szCs w:val="12"/>
        </w:rPr>
      </w:pPr>
    </w:p>
    <w:tbl>
      <w:tblPr>
        <w:tblW w:w="0" w:type="auto"/>
        <w:jc w:val="left"/>
        <w:tblInd w:w="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1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0"/>
        <w:rPr>
          <w:rFonts w:ascii="Arial" w:hAnsi="Arial" w:cs="Arial" w:eastAsia="Arial"/>
          <w:b/>
          <w:bCs/>
          <w:sz w:val="20"/>
          <w:szCs w:val="20"/>
        </w:rPr>
      </w:pPr>
    </w:p>
    <w:p>
      <w:pPr>
        <w:spacing w:line="240" w:lineRule="auto" w:before="8"/>
        <w:rPr>
          <w:rFonts w:ascii="Arial" w:hAnsi="Arial" w:cs="Arial" w:eastAsia="Arial"/>
          <w:b/>
          <w:bCs/>
          <w:sz w:val="20"/>
          <w:szCs w:val="20"/>
        </w:rPr>
      </w:pPr>
    </w:p>
    <w:p>
      <w:pPr>
        <w:pStyle w:val="Heading1"/>
        <w:numPr>
          <w:ilvl w:val="0"/>
          <w:numId w:val="1"/>
        </w:numPr>
        <w:tabs>
          <w:tab w:pos="1004" w:val="left" w:leader="none"/>
        </w:tabs>
        <w:spacing w:line="240" w:lineRule="auto" w:before="0" w:after="0"/>
        <w:ind w:left="1003" w:right="0" w:hanging="863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Applicability</w:t>
      </w:r>
      <w:r>
        <w:rPr>
          <w:rFonts w:ascii="Arial"/>
          <w:b w:val="0"/>
        </w:rPr>
      </w:r>
    </w:p>
    <w:p>
      <w:pPr>
        <w:spacing w:line="240" w:lineRule="auto" w:before="3"/>
        <w:rPr>
          <w:rFonts w:ascii="Arial" w:hAnsi="Arial" w:cs="Arial" w:eastAsia="Arial"/>
          <w:b/>
          <w:bCs/>
          <w:sz w:val="29"/>
          <w:szCs w:val="29"/>
        </w:rPr>
      </w:pPr>
    </w:p>
    <w:p>
      <w:pPr>
        <w:pStyle w:val="BodyText"/>
        <w:spacing w:line="240" w:lineRule="auto"/>
        <w:ind w:right="113"/>
        <w:jc w:val="both"/>
      </w:pPr>
      <w:r>
        <w:rPr>
          <w:spacing w:val="-1"/>
        </w:rPr>
        <w:t>Applicable</w:t>
      </w:r>
      <w:r>
        <w:rPr>
          <w:spacing w:val="46"/>
        </w:rPr>
        <w:t> </w:t>
      </w:r>
      <w:r>
        <w:rPr>
          <w:spacing w:val="-1"/>
        </w:rPr>
        <w:t>to</w:t>
      </w:r>
      <w:r>
        <w:rPr>
          <w:spacing w:val="47"/>
        </w:rPr>
        <w:t> </w:t>
      </w:r>
      <w:r>
        <w:rPr>
          <w:spacing w:val="-1"/>
        </w:rPr>
        <w:t>Residential,</w:t>
      </w:r>
      <w:r>
        <w:rPr>
          <w:spacing w:val="46"/>
        </w:rPr>
        <w:t> </w:t>
      </w:r>
      <w:r>
        <w:rPr>
          <w:spacing w:val="-1"/>
        </w:rPr>
        <w:t>Commercial,</w:t>
      </w:r>
      <w:r>
        <w:rPr>
          <w:spacing w:val="43"/>
        </w:rPr>
        <w:t> </w:t>
      </w:r>
      <w:r>
        <w:rPr>
          <w:spacing w:val="-1"/>
        </w:rPr>
        <w:t>Industrial,</w:t>
      </w:r>
      <w:r>
        <w:rPr>
          <w:spacing w:val="46"/>
        </w:rPr>
        <w:t> </w:t>
      </w:r>
      <w:r>
        <w:rPr>
          <w:spacing w:val="-1"/>
        </w:rPr>
        <w:t>and</w:t>
      </w:r>
      <w:r>
        <w:rPr>
          <w:spacing w:val="44"/>
        </w:rPr>
        <w:t> </w:t>
      </w:r>
      <w:r>
        <w:rPr>
          <w:spacing w:val="-1"/>
        </w:rPr>
        <w:t>Transportation</w:t>
      </w:r>
      <w:r>
        <w:rPr>
          <w:spacing w:val="47"/>
        </w:rPr>
        <w:t> </w:t>
      </w:r>
      <w:r>
        <w:rPr>
          <w:spacing w:val="-1"/>
        </w:rPr>
        <w:t>tariff</w:t>
      </w:r>
      <w:r>
        <w:rPr>
          <w:spacing w:val="48"/>
        </w:rPr>
        <w:t> </w:t>
      </w:r>
      <w:r>
        <w:rPr>
          <w:spacing w:val="-1"/>
        </w:rPr>
        <w:t>customers</w:t>
      </w:r>
      <w:r>
        <w:rPr>
          <w:spacing w:val="65"/>
        </w:rPr>
        <w:t> </w:t>
      </w:r>
      <w:r>
        <w:rPr>
          <w:spacing w:val="-1"/>
        </w:rPr>
        <w:t>within</w:t>
      </w:r>
      <w:r>
        <w:rPr>
          <w:spacing w:val="8"/>
        </w:rPr>
        <w:t> </w:t>
      </w:r>
      <w:r>
        <w:rPr/>
        <w:t>the</w:t>
      </w:r>
      <w:r>
        <w:rPr>
          <w:spacing w:val="8"/>
        </w:rPr>
        <w:t> </w:t>
      </w:r>
      <w:r>
        <w:rPr>
          <w:spacing w:val="-1"/>
        </w:rPr>
        <w:t>city</w:t>
      </w:r>
      <w:r>
        <w:rPr>
          <w:spacing w:val="5"/>
        </w:rPr>
        <w:t> </w:t>
      </w:r>
      <w:r>
        <w:rPr>
          <w:spacing w:val="-1"/>
        </w:rPr>
        <w:t>limits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>
          <w:spacing w:val="-1"/>
        </w:rPr>
        <w:t>cities</w:t>
      </w:r>
      <w:r>
        <w:rPr>
          <w:spacing w:val="7"/>
        </w:rPr>
        <w:t> </w:t>
      </w:r>
      <w:r>
        <w:rPr>
          <w:spacing w:val="-1"/>
        </w:rPr>
        <w:t>identified</w:t>
      </w:r>
      <w:r>
        <w:rPr>
          <w:spacing w:val="8"/>
        </w:rPr>
        <w:t> </w:t>
      </w:r>
      <w:r>
        <w:rPr>
          <w:spacing w:val="-1"/>
        </w:rPr>
        <w:t>in</w:t>
      </w:r>
      <w:r>
        <w:rPr>
          <w:spacing w:val="8"/>
        </w:rPr>
        <w:t> </w:t>
      </w:r>
      <w:r>
        <w:rPr>
          <w:spacing w:val="-1"/>
        </w:rPr>
        <w:t>Exhibit</w:t>
      </w:r>
      <w:r>
        <w:rPr>
          <w:spacing w:val="7"/>
        </w:rPr>
        <w:t> </w:t>
      </w:r>
      <w:r>
        <w:rPr/>
        <w:t>A</w:t>
      </w:r>
      <w:r>
        <w:rPr>
          <w:spacing w:val="8"/>
        </w:rPr>
        <w:t> </w:t>
      </w:r>
      <w:r>
        <w:rPr>
          <w:spacing w:val="-1"/>
        </w:rPr>
        <w:t>that</w:t>
      </w:r>
      <w:r>
        <w:rPr>
          <w:spacing w:val="7"/>
        </w:rPr>
        <w:t> </w:t>
      </w:r>
      <w:r>
        <w:rPr>
          <w:spacing w:val="-1"/>
        </w:rPr>
        <w:t>receive</w:t>
      </w:r>
      <w:r>
        <w:rPr>
          <w:spacing w:val="8"/>
        </w:rPr>
        <w:t> </w:t>
      </w:r>
      <w:r>
        <w:rPr>
          <w:spacing w:val="-1"/>
        </w:rPr>
        <w:t>service</w:t>
      </w:r>
      <w:r>
        <w:rPr>
          <w:spacing w:val="6"/>
        </w:rPr>
        <w:t> </w:t>
      </w:r>
      <w:r>
        <w:rPr/>
        <w:t>from</w:t>
      </w:r>
      <w:r>
        <w:rPr>
          <w:spacing w:val="6"/>
        </w:rPr>
        <w:t> </w:t>
      </w:r>
      <w:r>
        <w:rPr/>
        <w:t>the</w:t>
      </w:r>
      <w:r>
        <w:rPr>
          <w:spacing w:val="8"/>
        </w:rPr>
        <w:t> </w:t>
      </w:r>
      <w:r>
        <w:rPr>
          <w:spacing w:val="-1"/>
        </w:rPr>
        <w:t>Mid-Tex</w:t>
      </w:r>
      <w:r>
        <w:rPr>
          <w:spacing w:val="71"/>
        </w:rPr>
        <w:t> </w:t>
      </w:r>
      <w:r>
        <w:rPr>
          <w:spacing w:val="-1"/>
        </w:rPr>
        <w:t>Division</w:t>
      </w:r>
      <w:r>
        <w:rPr>
          <w:spacing w:val="4"/>
        </w:rPr>
        <w:t> </w:t>
      </w:r>
      <w:r>
        <w:rPr/>
        <w:t>of</w:t>
      </w:r>
      <w:r>
        <w:rPr>
          <w:spacing w:val="6"/>
        </w:rPr>
        <w:t> </w:t>
      </w:r>
      <w:r>
        <w:rPr/>
        <w:t>Atmos</w:t>
      </w:r>
      <w:r>
        <w:rPr>
          <w:spacing w:val="66"/>
        </w:rPr>
        <w:t> </w:t>
      </w:r>
      <w:r>
        <w:rPr>
          <w:spacing w:val="-1"/>
        </w:rPr>
        <w:t>Energy</w:t>
      </w:r>
      <w:r>
        <w:rPr>
          <w:spacing w:val="1"/>
        </w:rPr>
        <w:t> </w:t>
      </w:r>
      <w:r>
        <w:rPr>
          <w:spacing w:val="-1"/>
        </w:rPr>
        <w:t>Corporation</w:t>
      </w:r>
      <w:r>
        <w:rPr>
          <w:spacing w:val="4"/>
        </w:rPr>
        <w:t> </w:t>
      </w:r>
      <w:r>
        <w:rPr>
          <w:spacing w:val="-1"/>
        </w:rPr>
        <w:t>(“Company”).</w:t>
      </w:r>
      <w:r>
        <w:rPr>
          <w:spacing w:val="3"/>
        </w:rPr>
        <w:t> </w:t>
      </w:r>
      <w:r>
        <w:rPr/>
        <w:t>This</w:t>
      </w:r>
      <w:r>
        <w:rPr>
          <w:spacing w:val="3"/>
        </w:rPr>
        <w:t> </w:t>
      </w:r>
      <w:r>
        <w:rPr>
          <w:spacing w:val="-1"/>
        </w:rPr>
        <w:t>Rate</w:t>
      </w:r>
      <w:r>
        <w:rPr>
          <w:spacing w:val="1"/>
        </w:rPr>
        <w:t> </w:t>
      </w:r>
      <w:r>
        <w:rPr/>
        <w:t>Review Mechanism</w:t>
      </w:r>
      <w:r>
        <w:rPr>
          <w:spacing w:val="51"/>
        </w:rPr>
        <w:t> </w:t>
      </w:r>
      <w:r>
        <w:rPr>
          <w:spacing w:val="-1"/>
        </w:rPr>
        <w:t>(“RRM”)</w:t>
      </w:r>
      <w:r>
        <w:rPr>
          <w:spacing w:val="28"/>
        </w:rPr>
        <w:t> </w:t>
      </w:r>
      <w:r>
        <w:rPr>
          <w:spacing w:val="-1"/>
        </w:rPr>
        <w:t>provides</w:t>
      </w:r>
      <w:r>
        <w:rPr>
          <w:spacing w:val="29"/>
        </w:rPr>
        <w:t> </w:t>
      </w:r>
      <w:r>
        <w:rPr/>
        <w:t>for</w:t>
      </w:r>
      <w:r>
        <w:rPr>
          <w:spacing w:val="26"/>
        </w:rPr>
        <w:t> </w:t>
      </w:r>
      <w:r>
        <w:rPr/>
        <w:t>an</w:t>
      </w:r>
      <w:r>
        <w:rPr>
          <w:spacing w:val="28"/>
        </w:rPr>
        <w:t> </w:t>
      </w:r>
      <w:r>
        <w:rPr>
          <w:spacing w:val="-1"/>
        </w:rPr>
        <w:t>annual</w:t>
      </w:r>
      <w:r>
        <w:rPr>
          <w:spacing w:val="26"/>
        </w:rPr>
        <w:t> </w:t>
      </w:r>
      <w:r>
        <w:rPr>
          <w:spacing w:val="-1"/>
        </w:rPr>
        <w:t>adjustment</w:t>
      </w:r>
      <w:r>
        <w:rPr>
          <w:spacing w:val="27"/>
        </w:rPr>
        <w:t> </w:t>
      </w:r>
      <w:r>
        <w:rPr/>
        <w:t>to</w:t>
      </w:r>
      <w:r>
        <w:rPr>
          <w:spacing w:val="30"/>
        </w:rPr>
        <w:t> </w:t>
      </w:r>
      <w:r>
        <w:rPr>
          <w:spacing w:val="-1"/>
        </w:rPr>
        <w:t>the</w:t>
      </w:r>
      <w:r>
        <w:rPr>
          <w:spacing w:val="30"/>
        </w:rPr>
        <w:t> </w:t>
      </w:r>
      <w:r>
        <w:rPr>
          <w:spacing w:val="-1"/>
        </w:rPr>
        <w:t>Company’s</w:t>
      </w:r>
      <w:r>
        <w:rPr>
          <w:spacing w:val="29"/>
        </w:rPr>
        <w:t> </w:t>
      </w:r>
      <w:r>
        <w:rPr>
          <w:spacing w:val="-1"/>
        </w:rPr>
        <w:t>Rate</w:t>
      </w:r>
      <w:r>
        <w:rPr>
          <w:spacing w:val="30"/>
        </w:rPr>
        <w:t> </w:t>
      </w:r>
      <w:r>
        <w:rPr>
          <w:spacing w:val="-1"/>
        </w:rPr>
        <w:t>Schedules</w:t>
      </w:r>
      <w:r>
        <w:rPr>
          <w:spacing w:val="29"/>
        </w:rPr>
        <w:t> </w:t>
      </w:r>
      <w:r>
        <w:rPr>
          <w:spacing w:val="-1"/>
        </w:rPr>
        <w:t>R,</w:t>
      </w:r>
      <w:r>
        <w:rPr>
          <w:spacing w:val="29"/>
        </w:rPr>
        <w:t> </w:t>
      </w:r>
      <w:r>
        <w:rPr>
          <w:spacing w:val="-1"/>
        </w:rPr>
        <w:t>C,</w:t>
      </w:r>
      <w:r>
        <w:rPr>
          <w:spacing w:val="25"/>
        </w:rPr>
        <w:t> </w:t>
      </w:r>
      <w:r>
        <w:rPr/>
        <w:t>I</w:t>
      </w:r>
      <w:r>
        <w:rPr>
          <w:spacing w:val="61"/>
        </w:rPr>
        <w:t> </w:t>
      </w:r>
      <w:r>
        <w:rPr/>
        <w:t>and</w:t>
      </w:r>
      <w:r>
        <w:rPr>
          <w:spacing w:val="41"/>
        </w:rPr>
        <w:t> </w:t>
      </w:r>
      <w:r>
        <w:rPr/>
        <w:t>T</w:t>
      </w:r>
      <w:r>
        <w:rPr>
          <w:spacing w:val="46"/>
        </w:rPr>
        <w:t> </w:t>
      </w:r>
      <w:r>
        <w:rPr>
          <w:spacing w:val="-1"/>
        </w:rPr>
        <w:t>(“Applicable</w:t>
      </w:r>
      <w:r>
        <w:rPr>
          <w:spacing w:val="44"/>
        </w:rPr>
        <w:t> </w:t>
      </w:r>
      <w:r>
        <w:rPr>
          <w:spacing w:val="-1"/>
        </w:rPr>
        <w:t>Rate</w:t>
      </w:r>
      <w:r>
        <w:rPr>
          <w:spacing w:val="43"/>
        </w:rPr>
        <w:t> </w:t>
      </w:r>
      <w:r>
        <w:rPr>
          <w:spacing w:val="-1"/>
        </w:rPr>
        <w:t>Schedules”).</w:t>
      </w:r>
      <w:r>
        <w:rPr>
          <w:spacing w:val="44"/>
        </w:rPr>
        <w:t> </w:t>
      </w:r>
      <w:r>
        <w:rPr/>
        <w:t>Rate</w:t>
      </w:r>
      <w:r>
        <w:rPr>
          <w:spacing w:val="42"/>
        </w:rPr>
        <w:t> </w:t>
      </w:r>
      <w:r>
        <w:rPr>
          <w:spacing w:val="-1"/>
        </w:rPr>
        <w:t>calculations</w:t>
      </w:r>
      <w:r>
        <w:rPr>
          <w:spacing w:val="41"/>
        </w:rPr>
        <w:t> </w:t>
      </w:r>
      <w:r>
        <w:rPr>
          <w:spacing w:val="-1"/>
        </w:rPr>
        <w:t>and</w:t>
      </w:r>
      <w:r>
        <w:rPr>
          <w:spacing w:val="44"/>
        </w:rPr>
        <w:t> </w:t>
      </w:r>
      <w:r>
        <w:rPr>
          <w:spacing w:val="-1"/>
        </w:rPr>
        <w:t>adjustments</w:t>
      </w:r>
      <w:r>
        <w:rPr>
          <w:spacing w:val="43"/>
        </w:rPr>
        <w:t> </w:t>
      </w:r>
      <w:r>
        <w:rPr>
          <w:spacing w:val="-1"/>
        </w:rPr>
        <w:t>required</w:t>
      </w:r>
      <w:r>
        <w:rPr>
          <w:spacing w:val="44"/>
        </w:rPr>
        <w:t> </w:t>
      </w:r>
      <w:r>
        <w:rPr/>
        <w:t>by</w:t>
      </w:r>
      <w:r>
        <w:rPr>
          <w:spacing w:val="77"/>
        </w:rPr>
        <w:t> </w:t>
      </w:r>
      <w:r>
        <w:rPr>
          <w:spacing w:val="-1"/>
        </w:rPr>
        <w:t>this</w:t>
      </w:r>
      <w:r>
        <w:rPr/>
        <w:t> </w:t>
      </w:r>
      <w:r>
        <w:rPr>
          <w:spacing w:val="-1"/>
        </w:rPr>
        <w:t>tariff</w:t>
      </w:r>
      <w:r>
        <w:rPr>
          <w:spacing w:val="3"/>
        </w:rPr>
        <w:t> </w:t>
      </w:r>
      <w:r>
        <w:rPr>
          <w:spacing w:val="-1"/>
        </w:rPr>
        <w:t>shall</w:t>
      </w:r>
      <w:r>
        <w:rPr/>
        <w:t> </w:t>
      </w:r>
      <w:r>
        <w:rPr>
          <w:spacing w:val="-1"/>
        </w:rPr>
        <w:t>be</w:t>
      </w:r>
      <w:r>
        <w:rPr>
          <w:spacing w:val="1"/>
        </w:rPr>
        <w:t> </w:t>
      </w:r>
      <w:r>
        <w:rPr>
          <w:spacing w:val="-1"/>
        </w:rPr>
        <w:t>determined</w:t>
      </w:r>
      <w:r>
        <w:rPr>
          <w:spacing w:val="1"/>
        </w:rPr>
        <w:t> </w:t>
      </w:r>
      <w:r>
        <w:rPr>
          <w:spacing w:val="-1"/>
        </w:rPr>
        <w:t>on</w:t>
      </w:r>
      <w:r>
        <w:rPr>
          <w:spacing w:val="1"/>
        </w:rPr>
        <w:t> </w:t>
      </w:r>
      <w:r>
        <w:rPr/>
        <w:t>a</w:t>
      </w:r>
      <w:r>
        <w:rPr>
          <w:spacing w:val="-1"/>
        </w:rPr>
        <w:t> System-Wide</w:t>
      </w:r>
      <w:r>
        <w:rPr>
          <w:spacing w:val="1"/>
        </w:rPr>
        <w:t> </w:t>
      </w:r>
      <w:r>
        <w:rPr>
          <w:spacing w:val="-1"/>
        </w:rPr>
        <w:t>cost</w:t>
      </w:r>
      <w:r>
        <w:rPr/>
        <w:t> </w:t>
      </w:r>
      <w:r>
        <w:rPr>
          <w:spacing w:val="-1"/>
        </w:rPr>
        <w:t>basis.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Heading1"/>
        <w:numPr>
          <w:ilvl w:val="0"/>
          <w:numId w:val="1"/>
        </w:numPr>
        <w:tabs>
          <w:tab w:pos="860" w:val="left" w:leader="none"/>
        </w:tabs>
        <w:spacing w:line="240" w:lineRule="auto" w:before="0" w:after="0"/>
        <w:ind w:left="860" w:right="0" w:hanging="720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Definitions</w:t>
      </w:r>
      <w:r>
        <w:rPr>
          <w:rFonts w:ascii="Arial"/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4"/>
          <w:szCs w:val="24"/>
        </w:rPr>
      </w:pPr>
    </w:p>
    <w:p>
      <w:pPr>
        <w:pStyle w:val="BodyText"/>
        <w:spacing w:line="240" w:lineRule="auto"/>
        <w:ind w:right="85"/>
        <w:jc w:val="left"/>
      </w:pPr>
      <w:r>
        <w:rPr/>
        <w:t>“Test</w:t>
      </w:r>
      <w:r>
        <w:rPr>
          <w:spacing w:val="22"/>
        </w:rPr>
        <w:t> </w:t>
      </w:r>
      <w:r>
        <w:rPr>
          <w:spacing w:val="-1"/>
        </w:rPr>
        <w:t>Period”</w:t>
      </w:r>
      <w:r>
        <w:rPr>
          <w:spacing w:val="21"/>
        </w:rPr>
        <w:t> </w:t>
      </w:r>
      <w:r>
        <w:rPr>
          <w:spacing w:val="-1"/>
        </w:rPr>
        <w:t>is</w:t>
      </w:r>
      <w:r>
        <w:rPr>
          <w:spacing w:val="21"/>
        </w:rPr>
        <w:t> </w:t>
      </w:r>
      <w:r>
        <w:rPr>
          <w:spacing w:val="-1"/>
        </w:rPr>
        <w:t>defined</w:t>
      </w:r>
      <w:r>
        <w:rPr>
          <w:spacing w:val="23"/>
        </w:rPr>
        <w:t> </w:t>
      </w:r>
      <w:r>
        <w:rPr/>
        <w:t>as</w:t>
      </w:r>
      <w:r>
        <w:rPr>
          <w:spacing w:val="21"/>
        </w:rPr>
        <w:t> </w:t>
      </w:r>
      <w:r>
        <w:rPr>
          <w:spacing w:val="-1"/>
        </w:rPr>
        <w:t>the</w:t>
      </w:r>
      <w:r>
        <w:rPr>
          <w:spacing w:val="23"/>
        </w:rPr>
        <w:t> </w:t>
      </w:r>
      <w:r>
        <w:rPr>
          <w:spacing w:val="-1"/>
        </w:rPr>
        <w:t>twelve</w:t>
      </w:r>
      <w:r>
        <w:rPr>
          <w:spacing w:val="23"/>
        </w:rPr>
        <w:t> </w:t>
      </w:r>
      <w:r>
        <w:rPr/>
        <w:t>months</w:t>
      </w:r>
      <w:r>
        <w:rPr>
          <w:spacing w:val="21"/>
        </w:rPr>
        <w:t> </w:t>
      </w:r>
      <w:r>
        <w:rPr/>
        <w:t>ending</w:t>
      </w:r>
      <w:r>
        <w:rPr>
          <w:spacing w:val="21"/>
        </w:rPr>
        <w:t> </w:t>
      </w:r>
      <w:r>
        <w:rPr>
          <w:spacing w:val="-1"/>
        </w:rPr>
        <w:t>December</w:t>
      </w:r>
      <w:r>
        <w:rPr>
          <w:spacing w:val="21"/>
        </w:rPr>
        <w:t> </w:t>
      </w:r>
      <w:r>
        <w:rPr>
          <w:spacing w:val="-1"/>
        </w:rPr>
        <w:t>31</w:t>
      </w:r>
      <w:r>
        <w:rPr>
          <w:spacing w:val="23"/>
        </w:rPr>
        <w:t> </w:t>
      </w:r>
      <w:r>
        <w:rPr>
          <w:spacing w:val="-1"/>
        </w:rPr>
        <w:t>of</w:t>
      </w:r>
      <w:r>
        <w:rPr>
          <w:spacing w:val="25"/>
        </w:rPr>
        <w:t> </w:t>
      </w:r>
      <w:r>
        <w:rPr>
          <w:spacing w:val="-1"/>
        </w:rPr>
        <w:t>each</w:t>
      </w:r>
      <w:r>
        <w:rPr>
          <w:spacing w:val="23"/>
        </w:rPr>
        <w:t> </w:t>
      </w:r>
      <w:r>
        <w:rPr>
          <w:spacing w:val="-1"/>
        </w:rPr>
        <w:t>preceding</w:t>
      </w:r>
      <w:r>
        <w:rPr>
          <w:spacing w:val="55"/>
        </w:rPr>
        <w:t> </w:t>
      </w:r>
      <w:r>
        <w:rPr>
          <w:spacing w:val="-1"/>
        </w:rPr>
        <w:t>calendar year.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right="85"/>
        <w:jc w:val="left"/>
      </w:pPr>
      <w:r>
        <w:rPr/>
        <w:t>The</w:t>
      </w:r>
      <w:r>
        <w:rPr>
          <w:spacing w:val="34"/>
        </w:rPr>
        <w:t> </w:t>
      </w:r>
      <w:r>
        <w:rPr>
          <w:spacing w:val="-1"/>
        </w:rPr>
        <w:t>“Effective</w:t>
      </w:r>
      <w:r>
        <w:rPr>
          <w:spacing w:val="35"/>
        </w:rPr>
        <w:t> </w:t>
      </w:r>
      <w:r>
        <w:rPr>
          <w:spacing w:val="-1"/>
        </w:rPr>
        <w:t>Date”</w:t>
      </w:r>
      <w:r>
        <w:rPr>
          <w:spacing w:val="33"/>
        </w:rPr>
        <w:t> </w:t>
      </w:r>
      <w:r>
        <w:rPr>
          <w:spacing w:val="-1"/>
        </w:rPr>
        <w:t>is</w:t>
      </w:r>
      <w:r>
        <w:rPr>
          <w:spacing w:val="34"/>
        </w:rPr>
        <w:t> </w:t>
      </w:r>
      <w:r>
        <w:rPr/>
        <w:t>the</w:t>
      </w:r>
      <w:r>
        <w:rPr>
          <w:spacing w:val="32"/>
        </w:rPr>
        <w:t> </w:t>
      </w:r>
      <w:r>
        <w:rPr>
          <w:spacing w:val="-1"/>
        </w:rPr>
        <w:t>date</w:t>
      </w:r>
      <w:r>
        <w:rPr>
          <w:spacing w:val="32"/>
        </w:rPr>
        <w:t> </w:t>
      </w:r>
      <w:r>
        <w:rPr>
          <w:spacing w:val="-1"/>
        </w:rPr>
        <w:t>that</w:t>
      </w:r>
      <w:r>
        <w:rPr>
          <w:spacing w:val="32"/>
        </w:rPr>
        <w:t> </w:t>
      </w:r>
      <w:r>
        <w:rPr>
          <w:spacing w:val="-1"/>
        </w:rPr>
        <w:t>adjustments</w:t>
      </w:r>
      <w:r>
        <w:rPr>
          <w:spacing w:val="33"/>
        </w:rPr>
        <w:t> </w:t>
      </w:r>
      <w:r>
        <w:rPr>
          <w:spacing w:val="-1"/>
        </w:rPr>
        <w:t>required</w:t>
      </w:r>
      <w:r>
        <w:rPr>
          <w:spacing w:val="32"/>
        </w:rPr>
        <w:t> </w:t>
      </w:r>
      <w:r>
        <w:rPr/>
        <w:t>by</w:t>
      </w:r>
      <w:r>
        <w:rPr>
          <w:spacing w:val="31"/>
        </w:rPr>
        <w:t> </w:t>
      </w:r>
      <w:r>
        <w:rPr>
          <w:spacing w:val="-1"/>
        </w:rPr>
        <w:t>this</w:t>
      </w:r>
      <w:r>
        <w:rPr>
          <w:spacing w:val="34"/>
        </w:rPr>
        <w:t> </w:t>
      </w:r>
      <w:r>
        <w:rPr>
          <w:spacing w:val="-1"/>
        </w:rPr>
        <w:t>tariff</w:t>
      </w:r>
      <w:r>
        <w:rPr>
          <w:spacing w:val="34"/>
        </w:rPr>
        <w:t> </w:t>
      </w:r>
      <w:r>
        <w:rPr>
          <w:spacing w:val="-1"/>
        </w:rPr>
        <w:t>are</w:t>
      </w:r>
      <w:r>
        <w:rPr>
          <w:spacing w:val="32"/>
        </w:rPr>
        <w:t> </w:t>
      </w:r>
      <w:r>
        <w:rPr>
          <w:spacing w:val="-1"/>
        </w:rPr>
        <w:t>applied</w:t>
      </w:r>
      <w:r>
        <w:rPr>
          <w:spacing w:val="35"/>
        </w:rPr>
        <w:t> </w:t>
      </w:r>
      <w:r>
        <w:rPr>
          <w:spacing w:val="-3"/>
        </w:rPr>
        <w:t>to</w:t>
      </w:r>
      <w:r>
        <w:rPr>
          <w:spacing w:val="79"/>
        </w:rPr>
        <w:t> </w:t>
      </w:r>
      <w:r>
        <w:rPr>
          <w:spacing w:val="-1"/>
        </w:rPr>
        <w:t>customer bills.</w:t>
      </w:r>
      <w:r>
        <w:rPr>
          <w:spacing w:val="64"/>
        </w:rPr>
        <w:t> </w:t>
      </w:r>
      <w:r>
        <w:rPr/>
        <w:t>The</w:t>
      </w:r>
      <w:r>
        <w:rPr>
          <w:spacing w:val="-2"/>
        </w:rPr>
        <w:t> </w:t>
      </w:r>
      <w:r>
        <w:rPr/>
        <w:t>annual </w:t>
      </w:r>
      <w:r>
        <w:rPr>
          <w:spacing w:val="-1"/>
        </w:rPr>
        <w:t>Effective</w:t>
      </w:r>
      <w:r>
        <w:rPr>
          <w:spacing w:val="1"/>
        </w:rPr>
        <w:t> </w:t>
      </w:r>
      <w:r>
        <w:rPr>
          <w:spacing w:val="-1"/>
        </w:rPr>
        <w:t>Date</w:t>
      </w:r>
      <w:r>
        <w:rPr>
          <w:spacing w:val="1"/>
        </w:rPr>
        <w:t> </w:t>
      </w:r>
      <w:r>
        <w:rPr>
          <w:spacing w:val="-1"/>
        </w:rPr>
        <w:t>is</w:t>
      </w:r>
      <w:r>
        <w:rPr>
          <w:spacing w:val="-2"/>
        </w:rPr>
        <w:t> </w:t>
      </w:r>
      <w:r>
        <w:rPr>
          <w:spacing w:val="-1"/>
        </w:rPr>
        <w:t>October </w:t>
      </w:r>
      <w:r>
        <w:rPr/>
        <w:t>1.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115"/>
        <w:jc w:val="both"/>
      </w:pPr>
      <w:r>
        <w:rPr>
          <w:spacing w:val="-1"/>
        </w:rPr>
        <w:t>Unless</w:t>
      </w:r>
      <w:r>
        <w:rPr>
          <w:spacing w:val="45"/>
        </w:rPr>
        <w:t> </w:t>
      </w:r>
      <w:r>
        <w:rPr>
          <w:spacing w:val="-1"/>
        </w:rPr>
        <w:t>otherwise</w:t>
      </w:r>
      <w:r>
        <w:rPr>
          <w:spacing w:val="47"/>
        </w:rPr>
        <w:t> </w:t>
      </w:r>
      <w:r>
        <w:rPr>
          <w:spacing w:val="-1"/>
        </w:rPr>
        <w:t>provided</w:t>
      </w:r>
      <w:r>
        <w:rPr>
          <w:spacing w:val="44"/>
        </w:rPr>
        <w:t> </w:t>
      </w:r>
      <w:r>
        <w:rPr>
          <w:spacing w:val="-1"/>
        </w:rPr>
        <w:t>in</w:t>
      </w:r>
      <w:r>
        <w:rPr>
          <w:spacing w:val="43"/>
        </w:rPr>
        <w:t> </w:t>
      </w:r>
      <w:r>
        <w:rPr/>
        <w:t>this</w:t>
      </w:r>
      <w:r>
        <w:rPr>
          <w:spacing w:val="43"/>
        </w:rPr>
        <w:t> </w:t>
      </w:r>
      <w:r>
        <w:rPr>
          <w:spacing w:val="-1"/>
        </w:rPr>
        <w:t>tariff</w:t>
      </w:r>
      <w:r>
        <w:rPr>
          <w:spacing w:val="46"/>
        </w:rPr>
        <w:t> </w:t>
      </w:r>
      <w:r>
        <w:rPr>
          <w:spacing w:val="-1"/>
        </w:rPr>
        <w:t>the</w:t>
      </w:r>
      <w:r>
        <w:rPr>
          <w:spacing w:val="44"/>
        </w:rPr>
        <w:t> </w:t>
      </w:r>
      <w:r>
        <w:rPr>
          <w:spacing w:val="-1"/>
        </w:rPr>
        <w:t>term</w:t>
      </w:r>
      <w:r>
        <w:rPr>
          <w:spacing w:val="46"/>
        </w:rPr>
        <w:t> </w:t>
      </w:r>
      <w:r>
        <w:rPr>
          <w:spacing w:val="-1"/>
        </w:rPr>
        <w:t>Final</w:t>
      </w:r>
      <w:r>
        <w:rPr>
          <w:spacing w:val="43"/>
        </w:rPr>
        <w:t> </w:t>
      </w:r>
      <w:r>
        <w:rPr/>
        <w:t>Order</w:t>
      </w:r>
      <w:r>
        <w:rPr>
          <w:spacing w:val="45"/>
        </w:rPr>
        <w:t> </w:t>
      </w:r>
      <w:r>
        <w:rPr>
          <w:spacing w:val="-2"/>
        </w:rPr>
        <w:t>refers</w:t>
      </w:r>
      <w:r>
        <w:rPr>
          <w:spacing w:val="45"/>
        </w:rPr>
        <w:t> </w:t>
      </w:r>
      <w:r>
        <w:rPr/>
        <w:t>to</w:t>
      </w:r>
      <w:r>
        <w:rPr>
          <w:spacing w:val="44"/>
        </w:rPr>
        <w:t> </w:t>
      </w:r>
      <w:r>
        <w:rPr>
          <w:spacing w:val="-1"/>
        </w:rPr>
        <w:t>the</w:t>
      </w:r>
      <w:r>
        <w:rPr>
          <w:spacing w:val="42"/>
        </w:rPr>
        <w:t> </w:t>
      </w:r>
      <w:r>
        <w:rPr/>
        <w:t>final</w:t>
      </w:r>
      <w:r>
        <w:rPr>
          <w:spacing w:val="43"/>
        </w:rPr>
        <w:t> </w:t>
      </w:r>
      <w:r>
        <w:rPr>
          <w:spacing w:val="-1"/>
        </w:rPr>
        <w:t>order</w:t>
      </w:r>
      <w:r>
        <w:rPr>
          <w:spacing w:val="59"/>
        </w:rPr>
        <w:t> </w:t>
      </w:r>
      <w:r>
        <w:rPr>
          <w:spacing w:val="-1"/>
        </w:rPr>
        <w:t>issued</w:t>
      </w:r>
      <w:r>
        <w:rPr>
          <w:spacing w:val="15"/>
        </w:rPr>
        <w:t> </w:t>
      </w:r>
      <w:r>
        <w:rPr/>
        <w:t>by</w:t>
      </w:r>
      <w:r>
        <w:rPr>
          <w:spacing w:val="12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Railroad</w:t>
      </w:r>
      <w:r>
        <w:rPr>
          <w:spacing w:val="13"/>
        </w:rPr>
        <w:t> </w:t>
      </w:r>
      <w:r>
        <w:rPr>
          <w:spacing w:val="-1"/>
        </w:rPr>
        <w:t>Commission</w:t>
      </w:r>
      <w:r>
        <w:rPr>
          <w:spacing w:val="15"/>
        </w:rPr>
        <w:t> </w:t>
      </w:r>
      <w:r>
        <w:rPr>
          <w:spacing w:val="-1"/>
        </w:rPr>
        <w:t>of</w:t>
      </w:r>
      <w:r>
        <w:rPr>
          <w:spacing w:val="15"/>
        </w:rPr>
        <w:t> </w:t>
      </w:r>
      <w:r>
        <w:rPr>
          <w:spacing w:val="-1"/>
        </w:rPr>
        <w:t>Texas</w:t>
      </w:r>
      <w:r>
        <w:rPr>
          <w:spacing w:val="14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1"/>
        </w:rPr>
        <w:t>GUD</w:t>
      </w:r>
      <w:r>
        <w:rPr>
          <w:spacing w:val="14"/>
        </w:rPr>
        <w:t> </w:t>
      </w:r>
      <w:r>
        <w:rPr>
          <w:spacing w:val="-1"/>
        </w:rPr>
        <w:t>No.</w:t>
      </w:r>
      <w:r>
        <w:rPr>
          <w:spacing w:val="15"/>
        </w:rPr>
        <w:t> </w:t>
      </w:r>
      <w:r>
        <w:rPr>
          <w:spacing w:val="-1"/>
        </w:rPr>
        <w:t>10170</w:t>
      </w:r>
      <w:r>
        <w:rPr>
          <w:spacing w:val="13"/>
        </w:rPr>
        <w:t> </w:t>
      </w:r>
      <w:r>
        <w:rPr>
          <w:spacing w:val="-1"/>
        </w:rPr>
        <w:t>and</w:t>
      </w:r>
      <w:r>
        <w:rPr>
          <w:spacing w:val="15"/>
        </w:rPr>
        <w:t> </w:t>
      </w:r>
      <w:r>
        <w:rPr>
          <w:spacing w:val="-1"/>
        </w:rPr>
        <w:t>elements</w:t>
      </w:r>
      <w:r>
        <w:rPr>
          <w:spacing w:val="15"/>
        </w:rPr>
        <w:t> </w:t>
      </w:r>
      <w:r>
        <w:rPr>
          <w:spacing w:val="-1"/>
        </w:rPr>
        <w:t>of</w:t>
      </w:r>
      <w:r>
        <w:rPr>
          <w:spacing w:val="17"/>
        </w:rPr>
        <w:t> </w:t>
      </w:r>
      <w:r>
        <w:rPr>
          <w:spacing w:val="-1"/>
        </w:rPr>
        <w:t>GUD</w:t>
      </w:r>
      <w:r>
        <w:rPr>
          <w:spacing w:val="77"/>
        </w:rPr>
        <w:t> </w:t>
      </w:r>
      <w:r>
        <w:rPr>
          <w:spacing w:val="-1"/>
        </w:rPr>
        <w:t>No.</w:t>
      </w:r>
      <w:r>
        <w:rPr/>
        <w:t> 10580</w:t>
      </w:r>
      <w:r>
        <w:rPr>
          <w:spacing w:val="-1"/>
        </w:rPr>
        <w:t> </w:t>
      </w:r>
      <w:r>
        <w:rPr/>
        <w:t>as </w:t>
      </w:r>
      <w:r>
        <w:rPr>
          <w:spacing w:val="-1"/>
        </w:rPr>
        <w:t>specified</w:t>
      </w:r>
      <w:r>
        <w:rPr>
          <w:spacing w:val="-2"/>
        </w:rPr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Section</w:t>
      </w:r>
      <w:r>
        <w:rPr>
          <w:spacing w:val="1"/>
        </w:rPr>
        <w:t> </w:t>
      </w:r>
      <w:r>
        <w:rPr>
          <w:spacing w:val="-1"/>
        </w:rPr>
        <w:t>III</w:t>
      </w:r>
      <w:r>
        <w:rPr/>
        <w:t> </w:t>
      </w:r>
      <w:r>
        <w:rPr>
          <w:spacing w:val="-1"/>
        </w:rPr>
        <w:t>below.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right="85"/>
        <w:jc w:val="left"/>
      </w:pPr>
      <w:r>
        <w:rPr/>
        <w:t>The</w:t>
      </w:r>
      <w:r>
        <w:rPr>
          <w:spacing w:val="34"/>
        </w:rPr>
        <w:t> </w:t>
      </w:r>
      <w:r>
        <w:rPr>
          <w:spacing w:val="-1"/>
        </w:rPr>
        <w:t>term</w:t>
      </w:r>
      <w:r>
        <w:rPr>
          <w:spacing w:val="36"/>
        </w:rPr>
        <w:t> </w:t>
      </w:r>
      <w:r>
        <w:rPr>
          <w:spacing w:val="-1"/>
        </w:rPr>
        <w:t>“System-Wide”</w:t>
      </w:r>
      <w:r>
        <w:rPr>
          <w:spacing w:val="33"/>
        </w:rPr>
        <w:t> </w:t>
      </w:r>
      <w:r>
        <w:rPr/>
        <w:t>means</w:t>
      </w:r>
      <w:r>
        <w:rPr>
          <w:spacing w:val="31"/>
        </w:rPr>
        <w:t> </w:t>
      </w:r>
      <w:r>
        <w:rPr/>
        <w:t>all</w:t>
      </w:r>
      <w:r>
        <w:rPr>
          <w:spacing w:val="33"/>
        </w:rPr>
        <w:t> </w:t>
      </w:r>
      <w:r>
        <w:rPr>
          <w:spacing w:val="-1"/>
        </w:rPr>
        <w:t>incorporated</w:t>
      </w:r>
      <w:r>
        <w:rPr>
          <w:spacing w:val="34"/>
        </w:rPr>
        <w:t> </w:t>
      </w:r>
      <w:r>
        <w:rPr>
          <w:spacing w:val="-1"/>
        </w:rPr>
        <w:t>and</w:t>
      </w:r>
      <w:r>
        <w:rPr>
          <w:spacing w:val="35"/>
        </w:rPr>
        <w:t> </w:t>
      </w:r>
      <w:r>
        <w:rPr>
          <w:spacing w:val="-1"/>
        </w:rPr>
        <w:t>unincorporated</w:t>
      </w:r>
      <w:r>
        <w:rPr>
          <w:spacing w:val="35"/>
        </w:rPr>
        <w:t> </w:t>
      </w:r>
      <w:r>
        <w:rPr>
          <w:spacing w:val="-1"/>
        </w:rPr>
        <w:t>areas</w:t>
      </w:r>
      <w:r>
        <w:rPr>
          <w:spacing w:val="34"/>
        </w:rPr>
        <w:t> </w:t>
      </w:r>
      <w:r>
        <w:rPr>
          <w:spacing w:val="-1"/>
        </w:rPr>
        <w:t>served</w:t>
      </w:r>
      <w:r>
        <w:rPr>
          <w:spacing w:val="34"/>
        </w:rPr>
        <w:t> </w:t>
      </w:r>
      <w:r>
        <w:rPr/>
        <w:t>by</w:t>
      </w:r>
      <w:r>
        <w:rPr>
          <w:spacing w:val="57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Company.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480" w:lineRule="auto"/>
        <w:ind w:right="203"/>
        <w:jc w:val="left"/>
      </w:pPr>
      <w:r>
        <w:rPr>
          <w:spacing w:val="-1"/>
        </w:rPr>
        <w:t>“Review</w:t>
      </w:r>
      <w:r>
        <w:rPr>
          <w:spacing w:val="-3"/>
        </w:rPr>
        <w:t> </w:t>
      </w:r>
      <w:r>
        <w:rPr>
          <w:spacing w:val="-1"/>
        </w:rPr>
        <w:t>Period” </w:t>
      </w:r>
      <w:r>
        <w:rPr/>
        <w:t>is </w:t>
      </w:r>
      <w:r>
        <w:rPr>
          <w:spacing w:val="-1"/>
        </w:rPr>
        <w:t>defined</w:t>
      </w:r>
      <w:r>
        <w:rPr>
          <w:spacing w:val="-2"/>
        </w:rPr>
        <w:t> </w:t>
      </w:r>
      <w:r>
        <w:rPr/>
        <w:t>as </w:t>
      </w:r>
      <w:r>
        <w:rPr>
          <w:spacing w:val="-1"/>
        </w:rPr>
        <w:t>the</w:t>
      </w:r>
      <w:r>
        <w:rPr>
          <w:spacing w:val="-2"/>
        </w:rPr>
        <w:t> </w:t>
      </w:r>
      <w:r>
        <w:rPr>
          <w:spacing w:val="-1"/>
        </w:rPr>
        <w:t>period from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Filing</w:t>
      </w:r>
      <w:r>
        <w:rPr>
          <w:spacing w:val="-2"/>
        </w:rPr>
        <w:t> </w:t>
      </w:r>
      <w:r>
        <w:rPr/>
        <w:t>Date</w:t>
      </w:r>
      <w:r>
        <w:rPr>
          <w:spacing w:val="-2"/>
        </w:rPr>
        <w:t> </w:t>
      </w:r>
      <w:r>
        <w:rPr>
          <w:spacing w:val="-1"/>
        </w:rPr>
        <w:t>until the</w:t>
      </w:r>
      <w:r>
        <w:rPr>
          <w:spacing w:val="1"/>
        </w:rPr>
        <w:t> </w:t>
      </w:r>
      <w:r>
        <w:rPr>
          <w:spacing w:val="-1"/>
        </w:rPr>
        <w:t>Effective</w:t>
      </w:r>
      <w:r>
        <w:rPr>
          <w:spacing w:val="1"/>
        </w:rPr>
        <w:t> </w:t>
      </w:r>
      <w:r>
        <w:rPr/>
        <w:t>Date.</w:t>
      </w:r>
      <w:r>
        <w:rPr>
          <w:spacing w:val="73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“Filing </w:t>
      </w:r>
      <w:r>
        <w:rPr/>
        <w:t>Date”</w:t>
      </w:r>
      <w:r>
        <w:rPr>
          <w:spacing w:val="-1"/>
        </w:rPr>
        <w:t> is</w:t>
      </w:r>
      <w:r>
        <w:rPr/>
        <w:t> as</w:t>
      </w:r>
      <w:r>
        <w:rPr>
          <w:spacing w:val="-3"/>
        </w:rPr>
        <w:t> </w:t>
      </w:r>
      <w:r>
        <w:rPr>
          <w:spacing w:val="-1"/>
        </w:rPr>
        <w:t>early</w:t>
      </w:r>
      <w:r>
        <w:rPr>
          <w:spacing w:val="-2"/>
        </w:rPr>
        <w:t> </w:t>
      </w:r>
      <w:r>
        <w:rPr/>
        <w:t>as </w:t>
      </w:r>
      <w:r>
        <w:rPr>
          <w:spacing w:val="-1"/>
        </w:rPr>
        <w:t>practicable,</w:t>
      </w:r>
      <w:r>
        <w:rPr/>
        <w:t> </w:t>
      </w:r>
      <w:r>
        <w:rPr>
          <w:spacing w:val="-1"/>
        </w:rPr>
        <w:t>but</w:t>
      </w:r>
      <w:r>
        <w:rPr>
          <w:spacing w:val="1"/>
        </w:rPr>
        <w:t> </w:t>
      </w:r>
      <w:r>
        <w:rPr>
          <w:spacing w:val="-1"/>
        </w:rPr>
        <w:t>no</w:t>
      </w:r>
      <w:r>
        <w:rPr>
          <w:spacing w:val="1"/>
        </w:rPr>
        <w:t> </w:t>
      </w:r>
      <w:r>
        <w:rPr>
          <w:spacing w:val="-1"/>
        </w:rPr>
        <w:t>later than</w:t>
      </w:r>
      <w:r>
        <w:rPr>
          <w:spacing w:val="1"/>
        </w:rPr>
        <w:t> </w:t>
      </w:r>
      <w:r>
        <w:rPr>
          <w:spacing w:val="-1"/>
        </w:rPr>
        <w:t>April </w:t>
      </w:r>
      <w:r>
        <w:rPr/>
        <w:t>1</w:t>
      </w:r>
      <w:r>
        <w:rPr>
          <w:spacing w:val="-1"/>
        </w:rPr>
        <w:t> of</w:t>
      </w:r>
      <w:r>
        <w:rPr>
          <w:spacing w:val="3"/>
        </w:rPr>
        <w:t> </w:t>
      </w:r>
      <w:r>
        <w:rPr>
          <w:spacing w:val="-1"/>
        </w:rPr>
        <w:t>each</w:t>
      </w:r>
      <w:r>
        <w:rPr>
          <w:spacing w:val="1"/>
        </w:rPr>
        <w:t> </w:t>
      </w:r>
      <w:r>
        <w:rPr>
          <w:spacing w:val="-1"/>
        </w:rPr>
        <w:t>year.</w:t>
      </w:r>
    </w:p>
    <w:p>
      <w:pPr>
        <w:pStyle w:val="Heading1"/>
        <w:numPr>
          <w:ilvl w:val="0"/>
          <w:numId w:val="1"/>
        </w:numPr>
        <w:tabs>
          <w:tab w:pos="860" w:val="left" w:leader="none"/>
        </w:tabs>
        <w:spacing w:line="240" w:lineRule="auto" w:before="7" w:after="0"/>
        <w:ind w:left="860" w:right="0" w:hanging="720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Calculation</w:t>
      </w:r>
      <w:r>
        <w:rPr>
          <w:rFonts w:ascii="Arial"/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4"/>
          <w:szCs w:val="24"/>
        </w:rPr>
      </w:pPr>
    </w:p>
    <w:p>
      <w:pPr>
        <w:pStyle w:val="BodyText"/>
        <w:spacing w:line="240" w:lineRule="auto"/>
        <w:ind w:right="85"/>
        <w:jc w:val="left"/>
      </w:pPr>
      <w:r>
        <w:rPr/>
        <w:t>The</w:t>
      </w:r>
      <w:r>
        <w:rPr>
          <w:spacing w:val="1"/>
        </w:rPr>
        <w:t> </w:t>
      </w:r>
      <w:r>
        <w:rPr>
          <w:spacing w:val="-1"/>
        </w:rPr>
        <w:t>RRM </w:t>
      </w:r>
      <w:r>
        <w:rPr/>
        <w:t>shall </w:t>
      </w:r>
      <w:r>
        <w:rPr>
          <w:spacing w:val="-1"/>
        </w:rPr>
        <w:t>calculate</w:t>
      </w:r>
      <w:r>
        <w:rPr>
          <w:spacing w:val="2"/>
        </w:rPr>
        <w:t> </w:t>
      </w:r>
      <w:r>
        <w:rPr>
          <w:spacing w:val="-1"/>
        </w:rPr>
        <w:t>an</w:t>
      </w:r>
      <w:r>
        <w:rPr>
          <w:spacing w:val="1"/>
        </w:rPr>
        <w:t> </w:t>
      </w:r>
      <w:r>
        <w:rPr>
          <w:spacing w:val="-1"/>
        </w:rPr>
        <w:t>annual,</w:t>
      </w:r>
      <w:r>
        <w:rPr/>
        <w:t> </w:t>
      </w:r>
      <w:r>
        <w:rPr>
          <w:spacing w:val="-1"/>
        </w:rPr>
        <w:t>System-Wide</w:t>
      </w:r>
      <w:r>
        <w:rPr>
          <w:spacing w:val="1"/>
        </w:rPr>
        <w:t> </w:t>
      </w:r>
      <w:r>
        <w:rPr>
          <w:spacing w:val="-1"/>
        </w:rPr>
        <w:t>cost</w:t>
      </w:r>
      <w:r>
        <w:rPr>
          <w:spacing w:val="-2"/>
        </w:rPr>
        <w:t> </w:t>
      </w:r>
      <w:r>
        <w:rPr>
          <w:spacing w:val="-1"/>
        </w:rPr>
        <w:t>of</w:t>
      </w:r>
      <w:r>
        <w:rPr>
          <w:spacing w:val="3"/>
        </w:rPr>
        <w:t> </w:t>
      </w:r>
      <w:r>
        <w:rPr>
          <w:spacing w:val="-1"/>
        </w:rPr>
        <w:t>service</w:t>
      </w:r>
      <w:r>
        <w:rPr>
          <w:spacing w:val="1"/>
        </w:rPr>
        <w:t> </w:t>
      </w:r>
      <w:r>
        <w:rPr>
          <w:spacing w:val="-1"/>
        </w:rPr>
        <w:t>(“COS”) </w:t>
      </w:r>
      <w:r>
        <w:rPr/>
        <w:t>that</w:t>
      </w:r>
      <w:r>
        <w:rPr>
          <w:spacing w:val="1"/>
        </w:rPr>
        <w:t> </w:t>
      </w:r>
      <w:r>
        <w:rPr>
          <w:spacing w:val="-2"/>
        </w:rPr>
        <w:t>will</w:t>
      </w:r>
      <w:r>
        <w:rPr>
          <w:spacing w:val="-1"/>
        </w:rPr>
        <w:t> </w:t>
      </w:r>
      <w:r>
        <w:rPr/>
        <w:t>be</w:t>
      </w:r>
      <w:r>
        <w:rPr>
          <w:spacing w:val="51"/>
        </w:rPr>
        <w:t> </w:t>
      </w:r>
      <w:r>
        <w:rPr/>
        <w:t>used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adjust</w:t>
      </w:r>
      <w:r>
        <w:rPr>
          <w:spacing w:val="-2"/>
        </w:rPr>
        <w:t> </w:t>
      </w:r>
      <w:r>
        <w:rPr>
          <w:spacing w:val="-1"/>
        </w:rPr>
        <w:t>applicable</w:t>
      </w:r>
      <w:r>
        <w:rPr>
          <w:spacing w:val="1"/>
        </w:rPr>
        <w:t> </w:t>
      </w:r>
      <w:r>
        <w:rPr>
          <w:spacing w:val="-1"/>
        </w:rPr>
        <w:t>rate</w:t>
      </w:r>
      <w:r>
        <w:rPr>
          <w:spacing w:val="1"/>
        </w:rPr>
        <w:t> </w:t>
      </w:r>
      <w:r>
        <w:rPr>
          <w:spacing w:val="-1"/>
        </w:rPr>
        <w:t>schedules</w:t>
      </w:r>
      <w:r>
        <w:rPr>
          <w:spacing w:val="-3"/>
        </w:rPr>
        <w:t> </w:t>
      </w:r>
      <w:r>
        <w:rPr>
          <w:spacing w:val="-1"/>
        </w:rPr>
        <w:t>prospectively</w:t>
      </w:r>
      <w:r>
        <w:rPr>
          <w:spacing w:val="-3"/>
        </w:rPr>
        <w:t> </w:t>
      </w:r>
      <w:r>
        <w:rPr/>
        <w:t>as of the</w:t>
      </w:r>
      <w:r>
        <w:rPr>
          <w:spacing w:val="-1"/>
        </w:rPr>
        <w:t> Effective</w:t>
      </w:r>
      <w:r>
        <w:rPr>
          <w:spacing w:val="1"/>
        </w:rPr>
        <w:t> </w:t>
      </w:r>
      <w:r>
        <w:rPr>
          <w:spacing w:val="-1"/>
        </w:rPr>
        <w:t>Date.</w:t>
      </w:r>
      <w:r>
        <w:rPr>
          <w:spacing w:val="-2"/>
        </w:rPr>
        <w:t> </w:t>
      </w:r>
      <w:r>
        <w:rPr/>
        <w:t>The</w:t>
      </w:r>
      <w:r>
        <w:rPr>
          <w:spacing w:val="49"/>
        </w:rPr>
        <w:t> </w:t>
      </w:r>
      <w:r>
        <w:rPr>
          <w:spacing w:val="-1"/>
        </w:rPr>
        <w:t>Company</w:t>
      </w:r>
      <w:r>
        <w:rPr>
          <w:spacing w:val="-3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1"/>
        </w:rPr>
        <w:t>request</w:t>
      </w:r>
      <w:r>
        <w:rPr>
          <w:spacing w:val="-2"/>
        </w:rPr>
        <w:t> </w:t>
      </w:r>
      <w:r>
        <w:rPr>
          <w:spacing w:val="-1"/>
        </w:rPr>
        <w:t>recovery</w:t>
      </w:r>
      <w:r>
        <w:rPr>
          <w:spacing w:val="-2"/>
        </w:rPr>
        <w:t> </w:t>
      </w:r>
      <w:r>
        <w:rPr/>
        <w:t>of</w:t>
      </w:r>
      <w:r>
        <w:rPr>
          <w:spacing w:val="3"/>
        </w:rPr>
        <w:t> </w:t>
      </w:r>
      <w:r>
        <w:rPr/>
        <w:t>its </w:t>
      </w:r>
      <w:r>
        <w:rPr>
          <w:spacing w:val="-1"/>
        </w:rPr>
        <w:t>total</w:t>
      </w:r>
      <w:r>
        <w:rPr/>
        <w:t> </w:t>
      </w:r>
      <w:r>
        <w:rPr>
          <w:spacing w:val="-2"/>
        </w:rPr>
        <w:t>cost</w:t>
      </w:r>
      <w:r>
        <w:rPr>
          <w:spacing w:val="1"/>
        </w:rPr>
        <w:t> </w:t>
      </w:r>
      <w:r>
        <w:rPr>
          <w:spacing w:val="-1"/>
        </w:rPr>
        <w:t>of</w:t>
      </w:r>
      <w:r>
        <w:rPr>
          <w:spacing w:val="3"/>
        </w:rPr>
        <w:t> </w:t>
      </w:r>
      <w:r>
        <w:rPr>
          <w:spacing w:val="-2"/>
        </w:rPr>
        <w:t>service</w:t>
      </w:r>
      <w:r>
        <w:rPr>
          <w:spacing w:val="1"/>
        </w:rPr>
        <w:t> </w:t>
      </w:r>
      <w:r>
        <w:rPr/>
        <w:t>but </w:t>
      </w:r>
      <w:r>
        <w:rPr>
          <w:spacing w:val="-2"/>
        </w:rPr>
        <w:t>will</w:t>
      </w:r>
      <w:r>
        <w:rPr>
          <w:spacing w:val="-1"/>
        </w:rPr>
        <w:t> </w:t>
      </w:r>
      <w:r>
        <w:rPr/>
        <w:t>include</w:t>
      </w:r>
      <w:r>
        <w:rPr>
          <w:spacing w:val="1"/>
        </w:rPr>
        <w:t> </w:t>
      </w:r>
      <w:r>
        <w:rPr>
          <w:spacing w:val="-1"/>
        </w:rPr>
        <w:t>schedules</w:t>
      </w:r>
      <w:r>
        <w:rPr>
          <w:spacing w:val="77"/>
        </w:rPr>
        <w:t> </w:t>
      </w:r>
      <w:r>
        <w:rPr>
          <w:spacing w:val="-1"/>
        </w:rPr>
        <w:t>showing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computation</w:t>
      </w:r>
      <w:r>
        <w:rPr>
          <w:spacing w:val="1"/>
        </w:rPr>
        <w:t> </w:t>
      </w:r>
      <w:r>
        <w:rPr>
          <w:spacing w:val="-1"/>
        </w:rPr>
        <w:t>of</w:t>
      </w:r>
      <w:r>
        <w:rPr/>
        <w:t> </w:t>
      </w:r>
      <w:r>
        <w:rPr>
          <w:spacing w:val="-1"/>
        </w:rPr>
        <w:t>any</w:t>
      </w:r>
      <w:r>
        <w:rPr>
          <w:spacing w:val="-2"/>
        </w:rPr>
        <w:t> </w:t>
      </w:r>
      <w:r>
        <w:rPr>
          <w:spacing w:val="-1"/>
        </w:rPr>
        <w:t>adjustments.</w:t>
      </w:r>
      <w:r>
        <w:rPr>
          <w:spacing w:val="-2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annual</w:t>
      </w:r>
      <w:r>
        <w:rPr/>
        <w:t> </w:t>
      </w:r>
      <w:r>
        <w:rPr>
          <w:spacing w:val="-1"/>
        </w:rPr>
        <w:t>cost</w:t>
      </w:r>
      <w:r>
        <w:rPr>
          <w:spacing w:val="1"/>
        </w:rPr>
        <w:t> </w:t>
      </w:r>
      <w:r>
        <w:rPr>
          <w:spacing w:val="-1"/>
        </w:rPr>
        <w:t>of</w:t>
      </w:r>
      <w:r>
        <w:rPr>
          <w:spacing w:val="1"/>
        </w:rPr>
        <w:t> </w:t>
      </w:r>
      <w:r>
        <w:rPr>
          <w:spacing w:val="-2"/>
        </w:rPr>
        <w:t>service</w:t>
      </w:r>
      <w:r>
        <w:rPr>
          <w:spacing w:val="3"/>
        </w:rPr>
        <w:t> </w:t>
      </w:r>
      <w:r>
        <w:rPr>
          <w:spacing w:val="-1"/>
        </w:rPr>
        <w:t>will</w:t>
      </w:r>
      <w:r>
        <w:rPr/>
        <w:t> be</w:t>
      </w:r>
      <w:r>
        <w:rPr>
          <w:spacing w:val="71"/>
        </w:rPr>
        <w:t> </w:t>
      </w:r>
      <w:r>
        <w:rPr>
          <w:spacing w:val="-1"/>
        </w:rPr>
        <w:t>calculated</w:t>
      </w:r>
      <w:r>
        <w:rPr>
          <w:spacing w:val="1"/>
        </w:rPr>
        <w:t> </w:t>
      </w:r>
      <w:r>
        <w:rPr>
          <w:spacing w:val="-1"/>
        </w:rPr>
        <w:t>according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following</w:t>
      </w:r>
      <w:r>
        <w:rPr>
          <w:spacing w:val="-2"/>
        </w:rPr>
        <w:t> </w:t>
      </w:r>
      <w:r>
        <w:rPr/>
        <w:t>formula: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left="2907" w:right="0"/>
        <w:jc w:val="left"/>
      </w:pPr>
      <w:r>
        <w:rPr>
          <w:spacing w:val="-1"/>
        </w:rPr>
        <w:t>COS</w:t>
      </w:r>
      <w:r>
        <w:rPr>
          <w:spacing w:val="1"/>
        </w:rPr>
        <w:t> </w:t>
      </w:r>
      <w:r>
        <w:rPr/>
        <w:t>=</w:t>
      </w:r>
      <w:r>
        <w:rPr>
          <w:spacing w:val="-1"/>
        </w:rPr>
        <w:t> </w:t>
      </w:r>
      <w:r>
        <w:rPr/>
        <w:t>OM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DEP</w:t>
      </w:r>
      <w:r>
        <w:rPr>
          <w:spacing w:val="1"/>
        </w:rPr>
        <w:t> </w:t>
      </w:r>
      <w:r>
        <w:rPr/>
        <w:t>+</w:t>
      </w:r>
      <w:r>
        <w:rPr>
          <w:spacing w:val="-1"/>
        </w:rPr>
        <w:t> RI</w:t>
      </w:r>
      <w:r>
        <w:rPr/>
        <w:t> +</w:t>
      </w:r>
      <w:r>
        <w:rPr>
          <w:spacing w:val="-1"/>
        </w:rPr>
        <w:t> </w:t>
      </w:r>
      <w:r>
        <w:rPr/>
        <w:t>TAX</w:t>
      </w:r>
      <w:r>
        <w:rPr>
          <w:spacing w:val="-2"/>
        </w:rPr>
        <w:t> </w:t>
      </w:r>
      <w:r>
        <w:rPr/>
        <w:t>+</w:t>
      </w:r>
      <w:r>
        <w:rPr>
          <w:spacing w:val="-1"/>
        </w:rPr>
        <w:t> CD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right="0"/>
        <w:jc w:val="both"/>
      </w:pPr>
      <w:r>
        <w:rPr>
          <w:spacing w:val="-1"/>
        </w:rPr>
        <w:t>Where: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tabs>
          <w:tab w:pos="838" w:val="left" w:leader="none"/>
          <w:tab w:pos="1198" w:val="left" w:leader="none"/>
        </w:tabs>
        <w:spacing w:line="240" w:lineRule="auto"/>
        <w:ind w:left="1234" w:right="116" w:hanging="1124"/>
        <w:jc w:val="left"/>
      </w:pPr>
      <w:r>
        <w:rPr/>
        <w:t>OM</w:t>
        <w:tab/>
        <w:t>=</w:t>
        <w:tab/>
      </w:r>
      <w:r>
        <w:rPr>
          <w:spacing w:val="-1"/>
        </w:rPr>
        <w:t>all</w:t>
      </w:r>
      <w:r>
        <w:rPr>
          <w:spacing w:val="18"/>
        </w:rPr>
        <w:t> </w:t>
      </w:r>
      <w:r>
        <w:rPr>
          <w:spacing w:val="-1"/>
        </w:rPr>
        <w:t>reasonable</w:t>
      </w:r>
      <w:r>
        <w:rPr>
          <w:spacing w:val="18"/>
        </w:rPr>
        <w:t> </w:t>
      </w:r>
      <w:r>
        <w:rPr>
          <w:spacing w:val="-1"/>
        </w:rPr>
        <w:t>and</w:t>
      </w:r>
      <w:r>
        <w:rPr>
          <w:spacing w:val="18"/>
        </w:rPr>
        <w:t> </w:t>
      </w:r>
      <w:r>
        <w:rPr>
          <w:spacing w:val="-1"/>
        </w:rPr>
        <w:t>necessary</w:t>
      </w:r>
      <w:r>
        <w:rPr>
          <w:spacing w:val="17"/>
        </w:rPr>
        <w:t> </w:t>
      </w:r>
      <w:r>
        <w:rPr>
          <w:spacing w:val="-1"/>
        </w:rPr>
        <w:t>operation</w:t>
      </w:r>
      <w:r>
        <w:rPr>
          <w:spacing w:val="18"/>
        </w:rPr>
        <w:t> </w:t>
      </w:r>
      <w:r>
        <w:rPr>
          <w:spacing w:val="-1"/>
        </w:rPr>
        <w:t>and</w:t>
      </w:r>
      <w:r>
        <w:rPr>
          <w:spacing w:val="18"/>
        </w:rPr>
        <w:t> </w:t>
      </w:r>
      <w:r>
        <w:rPr>
          <w:spacing w:val="-1"/>
        </w:rPr>
        <w:t>maintenance</w:t>
      </w:r>
      <w:r>
        <w:rPr>
          <w:spacing w:val="18"/>
        </w:rPr>
        <w:t> </w:t>
      </w:r>
      <w:r>
        <w:rPr>
          <w:spacing w:val="-1"/>
        </w:rPr>
        <w:t>expenses</w:t>
      </w:r>
      <w:r>
        <w:rPr>
          <w:spacing w:val="17"/>
        </w:rPr>
        <w:t> </w:t>
      </w:r>
      <w:r>
        <w:rPr>
          <w:spacing w:val="-1"/>
        </w:rPr>
        <w:t>from</w:t>
      </w:r>
      <w:r>
        <w:rPr>
          <w:spacing w:val="21"/>
        </w:rPr>
        <w:t> </w:t>
      </w:r>
      <w:r>
        <w:rPr>
          <w:spacing w:val="-1"/>
        </w:rPr>
        <w:t>the</w:t>
      </w:r>
      <w:r>
        <w:rPr>
          <w:spacing w:val="75"/>
        </w:rPr>
        <w:t> </w:t>
      </w:r>
      <w:r>
        <w:rPr>
          <w:spacing w:val="-1"/>
        </w:rPr>
        <w:t>Test</w:t>
      </w:r>
      <w:r>
        <w:rPr/>
        <w:t> </w:t>
      </w:r>
      <w:r>
        <w:rPr>
          <w:spacing w:val="48"/>
        </w:rPr>
        <w:t> </w:t>
      </w:r>
      <w:r>
        <w:rPr>
          <w:spacing w:val="-1"/>
        </w:rPr>
        <w:t>Period</w:t>
      </w:r>
      <w:r>
        <w:rPr/>
        <w:t> </w:t>
      </w:r>
      <w:r>
        <w:rPr>
          <w:spacing w:val="50"/>
        </w:rPr>
        <w:t> </w:t>
      </w:r>
      <w:r>
        <w:rPr>
          <w:spacing w:val="-1"/>
        </w:rPr>
        <w:t>adjusted</w:t>
      </w:r>
      <w:r>
        <w:rPr/>
        <w:t> </w:t>
      </w:r>
      <w:r>
        <w:rPr>
          <w:spacing w:val="45"/>
        </w:rPr>
        <w:t> </w:t>
      </w:r>
      <w:r>
        <w:rPr/>
        <w:t>for </w:t>
      </w:r>
      <w:r>
        <w:rPr>
          <w:spacing w:val="47"/>
        </w:rPr>
        <w:t> </w:t>
      </w:r>
      <w:r>
        <w:rPr>
          <w:spacing w:val="-1"/>
        </w:rPr>
        <w:t>known</w:t>
      </w:r>
      <w:r>
        <w:rPr/>
        <w:t> </w:t>
      </w:r>
      <w:r>
        <w:rPr>
          <w:spacing w:val="50"/>
        </w:rPr>
        <w:t> </w:t>
      </w:r>
      <w:r>
        <w:rPr/>
        <w:t>and </w:t>
      </w:r>
      <w:r>
        <w:rPr>
          <w:spacing w:val="47"/>
        </w:rPr>
        <w:t> </w:t>
      </w:r>
      <w:r>
        <w:rPr>
          <w:spacing w:val="-1"/>
        </w:rPr>
        <w:t>measurable</w:t>
      </w:r>
      <w:r>
        <w:rPr/>
        <w:t> </w:t>
      </w:r>
      <w:r>
        <w:rPr>
          <w:spacing w:val="47"/>
        </w:rPr>
        <w:t> </w:t>
      </w:r>
      <w:r>
        <w:rPr>
          <w:spacing w:val="-1"/>
        </w:rPr>
        <w:t>items</w:t>
      </w:r>
      <w:r>
        <w:rPr/>
        <w:t> </w:t>
      </w:r>
      <w:r>
        <w:rPr>
          <w:spacing w:val="48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47"/>
        </w:rPr>
        <w:t> </w:t>
      </w:r>
      <w:r>
        <w:rPr>
          <w:spacing w:val="-1"/>
        </w:rPr>
        <w:t>prepared</w:t>
      </w:r>
    </w:p>
    <w:p>
      <w:pPr>
        <w:spacing w:after="0" w:line="240" w:lineRule="auto"/>
        <w:jc w:val="left"/>
        <w:sectPr>
          <w:headerReference w:type="default" r:id="rId7"/>
          <w:pgSz w:w="12240" w:h="15840"/>
          <w:pgMar w:header="0" w:footer="0" w:top="540" w:bottom="280" w:left="1300" w:right="1320"/>
        </w:sectPr>
      </w:pPr>
    </w:p>
    <w:p>
      <w:pPr>
        <w:spacing w:line="240" w:lineRule="auto" w:before="7"/>
        <w:rPr>
          <w:rFonts w:ascii="Arial" w:hAnsi="Arial" w:cs="Arial" w:eastAsia="Arial"/>
          <w:sz w:val="20"/>
          <w:szCs w:val="20"/>
        </w:rPr>
      </w:pP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9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spacing w:line="240" w:lineRule="auto" w:before="69"/>
        <w:ind w:left="1214" w:right="114"/>
        <w:jc w:val="both"/>
      </w:pPr>
      <w:r>
        <w:rPr>
          <w:spacing w:val="-1"/>
        </w:rPr>
        <w:t>consistent</w:t>
      </w:r>
      <w:r>
        <w:rPr>
          <w:spacing w:val="6"/>
        </w:rPr>
        <w:t> </w:t>
      </w:r>
      <w:r>
        <w:rPr>
          <w:spacing w:val="-1"/>
        </w:rPr>
        <w:t>with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rate</w:t>
      </w:r>
      <w:r>
        <w:rPr>
          <w:spacing w:val="4"/>
        </w:rPr>
        <w:t> </w:t>
      </w:r>
      <w:r>
        <w:rPr>
          <w:spacing w:val="-1"/>
        </w:rPr>
        <w:t>making</w:t>
      </w:r>
      <w:r>
        <w:rPr>
          <w:spacing w:val="4"/>
        </w:rPr>
        <w:t> </w:t>
      </w:r>
      <w:r>
        <w:rPr>
          <w:spacing w:val="-1"/>
        </w:rPr>
        <w:t>treatments</w:t>
      </w:r>
      <w:r>
        <w:rPr>
          <w:spacing w:val="5"/>
        </w:rPr>
        <w:t> </w:t>
      </w:r>
      <w:r>
        <w:rPr>
          <w:spacing w:val="-1"/>
        </w:rPr>
        <w:t>approved</w:t>
      </w:r>
      <w:r>
        <w:rPr>
          <w:spacing w:val="6"/>
        </w:rPr>
        <w:t> </w:t>
      </w:r>
      <w:r>
        <w:rPr>
          <w:spacing w:val="-1"/>
        </w:rPr>
        <w:t>in</w:t>
      </w:r>
      <w:r>
        <w:rPr>
          <w:spacing w:val="4"/>
        </w:rPr>
        <w:t> </w:t>
      </w:r>
      <w:r>
        <w:rPr/>
        <w:t>the</w:t>
      </w:r>
      <w:r>
        <w:rPr>
          <w:spacing w:val="4"/>
        </w:rPr>
        <w:t> </w:t>
      </w:r>
      <w:r>
        <w:rPr>
          <w:spacing w:val="-1"/>
        </w:rPr>
        <w:t>Final</w:t>
      </w:r>
      <w:r>
        <w:rPr>
          <w:spacing w:val="5"/>
        </w:rPr>
        <w:t> </w:t>
      </w:r>
      <w:r>
        <w:rPr>
          <w:spacing w:val="-1"/>
        </w:rPr>
        <w:t>Order.</w:t>
      </w:r>
      <w:r>
        <w:rPr>
          <w:spacing w:val="59"/>
        </w:rPr>
        <w:t> </w:t>
      </w:r>
      <w:r>
        <w:rPr>
          <w:spacing w:val="-1"/>
        </w:rPr>
        <w:t>Incentive</w:t>
      </w:r>
      <w:r>
        <w:rPr>
          <w:spacing w:val="15"/>
        </w:rPr>
        <w:t> </w:t>
      </w:r>
      <w:r>
        <w:rPr>
          <w:spacing w:val="-1"/>
        </w:rPr>
        <w:t>compensation</w:t>
      </w:r>
      <w:r>
        <w:rPr>
          <w:spacing w:val="16"/>
        </w:rPr>
        <w:t> </w:t>
      </w:r>
      <w:r>
        <w:rPr>
          <w:spacing w:val="-1"/>
        </w:rPr>
        <w:t>(Management</w:t>
      </w:r>
      <w:r>
        <w:rPr>
          <w:spacing w:val="15"/>
        </w:rPr>
        <w:t> </w:t>
      </w:r>
      <w:r>
        <w:rPr>
          <w:spacing w:val="-1"/>
        </w:rPr>
        <w:t>Incentive</w:t>
      </w:r>
      <w:r>
        <w:rPr>
          <w:spacing w:val="15"/>
        </w:rPr>
        <w:t> </w:t>
      </w:r>
      <w:r>
        <w:rPr/>
        <w:t>Plan,</w:t>
      </w:r>
      <w:r>
        <w:rPr>
          <w:spacing w:val="15"/>
        </w:rPr>
        <w:t> </w:t>
      </w:r>
      <w:r>
        <w:rPr>
          <w:spacing w:val="-1"/>
        </w:rPr>
        <w:t>Variable</w:t>
      </w:r>
      <w:r>
        <w:rPr>
          <w:spacing w:val="15"/>
        </w:rPr>
        <w:t> </w:t>
      </w:r>
      <w:r>
        <w:rPr>
          <w:spacing w:val="-1"/>
        </w:rPr>
        <w:t>Pay</w:t>
      </w:r>
      <w:r>
        <w:rPr>
          <w:spacing w:val="12"/>
        </w:rPr>
        <w:t> </w:t>
      </w:r>
      <w:r>
        <w:rPr>
          <w:spacing w:val="-1"/>
        </w:rPr>
        <w:t>Plan</w:t>
      </w:r>
      <w:r>
        <w:rPr>
          <w:spacing w:val="13"/>
        </w:rPr>
        <w:t> </w:t>
      </w:r>
      <w:r>
        <w:rPr/>
        <w:t>and</w:t>
      </w:r>
      <w:r>
        <w:rPr>
          <w:spacing w:val="49"/>
        </w:rPr>
        <w:t> </w:t>
      </w:r>
      <w:r>
        <w:rPr/>
        <w:t>Long</w:t>
      </w:r>
      <w:r>
        <w:rPr>
          <w:spacing w:val="44"/>
        </w:rPr>
        <w:t> </w:t>
      </w:r>
      <w:r>
        <w:rPr/>
        <w:t>Term</w:t>
      </w:r>
      <w:r>
        <w:rPr>
          <w:spacing w:val="48"/>
        </w:rPr>
        <w:t> </w:t>
      </w:r>
      <w:r>
        <w:rPr>
          <w:spacing w:val="-1"/>
        </w:rPr>
        <w:t>Incentive</w:t>
      </w:r>
      <w:r>
        <w:rPr>
          <w:spacing w:val="49"/>
        </w:rPr>
        <w:t> </w:t>
      </w:r>
      <w:r>
        <w:rPr/>
        <w:t>Plan)</w:t>
      </w:r>
      <w:r>
        <w:rPr>
          <w:spacing w:val="47"/>
        </w:rPr>
        <w:t> </w:t>
      </w:r>
      <w:r>
        <w:rPr>
          <w:spacing w:val="-1"/>
        </w:rPr>
        <w:t>related</w:t>
      </w:r>
      <w:r>
        <w:rPr>
          <w:spacing w:val="49"/>
        </w:rPr>
        <w:t> </w:t>
      </w:r>
      <w:r>
        <w:rPr>
          <w:spacing w:val="-1"/>
        </w:rPr>
        <w:t>to</w:t>
      </w:r>
      <w:r>
        <w:rPr>
          <w:spacing w:val="49"/>
        </w:rPr>
        <w:t> </w:t>
      </w:r>
      <w:r>
        <w:rPr>
          <w:spacing w:val="-1"/>
        </w:rPr>
        <w:t>Atmos’</w:t>
      </w:r>
      <w:r>
        <w:rPr>
          <w:spacing w:val="48"/>
        </w:rPr>
        <w:t> </w:t>
      </w:r>
      <w:r>
        <w:rPr/>
        <w:t>Shared</w:t>
      </w:r>
      <w:r>
        <w:rPr>
          <w:spacing w:val="46"/>
        </w:rPr>
        <w:t> </w:t>
      </w:r>
      <w:r>
        <w:rPr>
          <w:spacing w:val="-1"/>
        </w:rPr>
        <w:t>Services</w:t>
      </w:r>
      <w:r>
        <w:rPr>
          <w:spacing w:val="48"/>
        </w:rPr>
        <w:t> </w:t>
      </w:r>
      <w:r>
        <w:rPr/>
        <w:t>Unit</w:t>
      </w:r>
      <w:r>
        <w:rPr>
          <w:spacing w:val="49"/>
        </w:rPr>
        <w:t> </w:t>
      </w:r>
      <w:r>
        <w:rPr>
          <w:spacing w:val="-2"/>
        </w:rPr>
        <w:t>will</w:t>
      </w:r>
      <w:r>
        <w:rPr>
          <w:spacing w:val="47"/>
        </w:rPr>
        <w:t> </w:t>
      </w:r>
      <w:r>
        <w:rPr/>
        <w:t>be</w:t>
      </w:r>
      <w:r>
        <w:rPr>
          <w:spacing w:val="37"/>
        </w:rPr>
        <w:t> </w:t>
      </w:r>
      <w:r>
        <w:rPr>
          <w:spacing w:val="-1"/>
        </w:rPr>
        <w:t>applied</w:t>
      </w:r>
      <w:r>
        <w:rPr>
          <w:spacing w:val="1"/>
        </w:rPr>
        <w:t> </w:t>
      </w:r>
      <w:r>
        <w:rPr>
          <w:spacing w:val="-1"/>
        </w:rPr>
        <w:t>consistent</w:t>
      </w:r>
      <w:r>
        <w:rPr/>
        <w:t> </w:t>
      </w:r>
      <w:r>
        <w:rPr>
          <w:spacing w:val="-2"/>
        </w:rPr>
        <w:t>with</w:t>
      </w:r>
      <w:r>
        <w:rPr>
          <w:spacing w:val="1"/>
        </w:rPr>
        <w:t> </w:t>
      </w:r>
      <w:r>
        <w:rPr/>
        <w:t>treatment</w:t>
      </w:r>
      <w:r>
        <w:rPr>
          <w:spacing w:val="-2"/>
        </w:rPr>
        <w:t> </w:t>
      </w:r>
      <w:r>
        <w:rPr>
          <w:spacing w:val="-1"/>
        </w:rPr>
        <w:t>approved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GUD 10580.</w:t>
      </w:r>
      <w:r>
        <w:rPr>
          <w:spacing w:val="1"/>
        </w:rPr>
        <w:t> </w:t>
      </w:r>
      <w:r>
        <w:rPr>
          <w:spacing w:val="-1"/>
        </w:rPr>
        <w:t>Additionally,</w:t>
      </w:r>
      <w:r>
        <w:rPr/>
        <w:t> O&amp;M</w:t>
      </w:r>
      <w:r>
        <w:rPr>
          <w:spacing w:val="61"/>
        </w:rPr>
        <w:t> </w:t>
      </w:r>
      <w:r>
        <w:rPr>
          <w:spacing w:val="-1"/>
        </w:rPr>
        <w:t>adjustments</w:t>
      </w:r>
      <w:r>
        <w:rPr>
          <w:spacing w:val="10"/>
        </w:rPr>
        <w:t> </w:t>
      </w:r>
      <w:r>
        <w:rPr>
          <w:spacing w:val="-2"/>
        </w:rPr>
        <w:t>will</w:t>
      </w:r>
      <w:r>
        <w:rPr>
          <w:spacing w:val="9"/>
        </w:rPr>
        <w:t> </w:t>
      </w:r>
      <w:r>
        <w:rPr/>
        <w:t>be</w:t>
      </w:r>
      <w:r>
        <w:rPr>
          <w:spacing w:val="11"/>
        </w:rPr>
        <w:t> </w:t>
      </w:r>
      <w:r>
        <w:rPr>
          <w:spacing w:val="-1"/>
        </w:rPr>
        <w:t>incorporated</w:t>
      </w:r>
      <w:r>
        <w:rPr>
          <w:spacing w:val="8"/>
        </w:rPr>
        <w:t> </w:t>
      </w:r>
      <w:r>
        <w:rPr/>
        <w:t>and</w:t>
      </w:r>
      <w:r>
        <w:rPr>
          <w:spacing w:val="8"/>
        </w:rPr>
        <w:t> </w:t>
      </w:r>
      <w:r>
        <w:rPr>
          <w:spacing w:val="-1"/>
        </w:rPr>
        <w:t>applied</w:t>
      </w:r>
      <w:r>
        <w:rPr>
          <w:spacing w:val="8"/>
        </w:rPr>
        <w:t> </w:t>
      </w:r>
      <w:r>
        <w:rPr/>
        <w:t>as</w:t>
      </w:r>
      <w:r>
        <w:rPr>
          <w:spacing w:val="10"/>
        </w:rPr>
        <w:t> </w:t>
      </w:r>
      <w:r>
        <w:rPr>
          <w:spacing w:val="-1"/>
        </w:rPr>
        <w:t>modified</w:t>
      </w:r>
      <w:r>
        <w:rPr>
          <w:spacing w:val="11"/>
        </w:rPr>
        <w:t> </w:t>
      </w:r>
      <w:r>
        <w:rPr/>
        <w:t>by</w:t>
      </w:r>
      <w:r>
        <w:rPr>
          <w:spacing w:val="7"/>
        </w:rPr>
        <w:t> </w:t>
      </w:r>
      <w:r>
        <w:rPr/>
        <w:t>a</w:t>
      </w:r>
      <w:r>
        <w:rPr>
          <w:spacing w:val="8"/>
        </w:rPr>
        <w:t> </w:t>
      </w:r>
      <w:r>
        <w:rPr/>
        <w:t>final</w:t>
      </w:r>
      <w:r>
        <w:rPr>
          <w:spacing w:val="7"/>
        </w:rPr>
        <w:t> </w:t>
      </w:r>
      <w:r>
        <w:rPr>
          <w:spacing w:val="-1"/>
        </w:rPr>
        <w:t>order,</w:t>
      </w:r>
      <w:r>
        <w:rPr>
          <w:spacing w:val="10"/>
        </w:rPr>
        <w:t> </w:t>
      </w:r>
      <w:r>
        <w:rPr>
          <w:spacing w:val="-1"/>
        </w:rPr>
        <w:t>not</w:t>
      </w:r>
      <w:r>
        <w:rPr>
          <w:spacing w:val="75"/>
        </w:rPr>
        <w:t> </w:t>
      </w:r>
      <w:r>
        <w:rPr/>
        <w:t>subject </w:t>
      </w:r>
      <w:r>
        <w:rPr>
          <w:spacing w:val="-1"/>
        </w:rPr>
        <w:t>to</w:t>
      </w:r>
      <w:r>
        <w:rPr>
          <w:spacing w:val="1"/>
        </w:rPr>
        <w:t> </w:t>
      </w:r>
      <w:r>
        <w:rPr>
          <w:spacing w:val="-1"/>
        </w:rPr>
        <w:t>appeal,</w:t>
      </w:r>
      <w:r>
        <w:rPr/>
        <w:t> </w:t>
      </w:r>
      <w:r>
        <w:rPr>
          <w:spacing w:val="-1"/>
        </w:rPr>
        <w:t>issued</w:t>
      </w:r>
      <w:r>
        <w:rPr>
          <w:spacing w:val="1"/>
        </w:rPr>
        <w:t> </w:t>
      </w:r>
      <w:r>
        <w:rPr/>
        <w:t>by</w:t>
      </w:r>
      <w:r>
        <w:rPr>
          <w:spacing w:val="-3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Railroad</w:t>
      </w:r>
      <w:r>
        <w:rPr>
          <w:spacing w:val="1"/>
        </w:rPr>
        <w:t> </w:t>
      </w:r>
      <w:r>
        <w:rPr>
          <w:spacing w:val="-1"/>
        </w:rPr>
        <w:t>Commission</w:t>
      </w:r>
      <w:r>
        <w:rPr>
          <w:spacing w:val="1"/>
        </w:rPr>
        <w:t> </w:t>
      </w:r>
      <w:r>
        <w:rPr>
          <w:spacing w:val="-1"/>
        </w:rPr>
        <w:t>of</w:t>
      </w:r>
      <w:r>
        <w:rPr/>
        <w:t> Texas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subsequent</w:t>
      </w:r>
      <w:r>
        <w:rPr>
          <w:spacing w:val="47"/>
        </w:rPr>
        <w:t> </w:t>
      </w:r>
      <w:r>
        <w:rPr>
          <w:spacing w:val="-1"/>
        </w:rPr>
        <w:t>rate</w:t>
      </w:r>
      <w:r>
        <w:rPr>
          <w:spacing w:val="8"/>
        </w:rPr>
        <w:t> </w:t>
      </w:r>
      <w:r>
        <w:rPr>
          <w:spacing w:val="-1"/>
        </w:rPr>
        <w:t>cases</w:t>
      </w:r>
      <w:r>
        <w:rPr>
          <w:spacing w:val="5"/>
        </w:rPr>
        <w:t> </w:t>
      </w:r>
      <w:r>
        <w:rPr>
          <w:spacing w:val="-1"/>
        </w:rPr>
        <w:t>involving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8"/>
        </w:rPr>
        <w:t> </w:t>
      </w:r>
      <w:r>
        <w:rPr>
          <w:spacing w:val="-1"/>
        </w:rPr>
        <w:t>Atmos</w:t>
      </w:r>
      <w:r>
        <w:rPr>
          <w:spacing w:val="7"/>
        </w:rPr>
        <w:t> </w:t>
      </w:r>
      <w:r>
        <w:rPr>
          <w:spacing w:val="-1"/>
        </w:rPr>
        <w:t>Mid-Tex</w:t>
      </w:r>
      <w:r>
        <w:rPr>
          <w:spacing w:val="5"/>
        </w:rPr>
        <w:t> </w:t>
      </w:r>
      <w:r>
        <w:rPr/>
        <w:t>or</w:t>
      </w:r>
      <w:r>
        <w:rPr>
          <w:spacing w:val="-1"/>
        </w:rPr>
        <w:t> </w:t>
      </w:r>
      <w:r>
        <w:rPr/>
        <w:t>West</w:t>
      </w:r>
      <w:r>
        <w:rPr>
          <w:spacing w:val="5"/>
        </w:rPr>
        <w:t> </w:t>
      </w:r>
      <w:r>
        <w:rPr>
          <w:spacing w:val="-1"/>
        </w:rPr>
        <w:t>Texas</w:t>
      </w:r>
      <w:r>
        <w:rPr>
          <w:spacing w:val="5"/>
        </w:rPr>
        <w:t> </w:t>
      </w:r>
      <w:r>
        <w:rPr>
          <w:spacing w:val="-1"/>
        </w:rPr>
        <w:t>divisions.</w:t>
      </w:r>
      <w:r>
        <w:rPr>
          <w:spacing w:val="13"/>
        </w:rPr>
        <w:t> </w:t>
      </w:r>
      <w:r>
        <w:rPr>
          <w:spacing w:val="-1"/>
        </w:rPr>
        <w:t>Known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63"/>
        </w:rPr>
        <w:t> </w:t>
      </w:r>
      <w:r>
        <w:rPr>
          <w:spacing w:val="-1"/>
        </w:rPr>
        <w:t>measurable</w:t>
      </w:r>
      <w:r>
        <w:rPr>
          <w:spacing w:val="3"/>
        </w:rPr>
        <w:t> </w:t>
      </w:r>
      <w:r>
        <w:rPr>
          <w:spacing w:val="-1"/>
        </w:rPr>
        <w:t>adjustments</w:t>
      </w:r>
      <w:r>
        <w:rPr>
          <w:spacing w:val="5"/>
        </w:rPr>
        <w:t> </w:t>
      </w:r>
      <w:r>
        <w:rPr/>
        <w:t>shall</w:t>
      </w:r>
      <w:r>
        <w:rPr>
          <w:spacing w:val="4"/>
        </w:rPr>
        <w:t> </w:t>
      </w:r>
      <w:r>
        <w:rPr>
          <w:spacing w:val="-1"/>
        </w:rPr>
        <w:t>be</w:t>
      </w:r>
      <w:r>
        <w:rPr>
          <w:spacing w:val="6"/>
        </w:rPr>
        <w:t> </w:t>
      </w:r>
      <w:r>
        <w:rPr>
          <w:spacing w:val="-1"/>
        </w:rPr>
        <w:t>limited</w:t>
      </w:r>
      <w:r>
        <w:rPr>
          <w:spacing w:val="6"/>
        </w:rPr>
        <w:t> </w:t>
      </w:r>
      <w:r>
        <w:rPr>
          <w:spacing w:val="-1"/>
        </w:rPr>
        <w:t>to</w:t>
      </w:r>
      <w:r>
        <w:rPr>
          <w:spacing w:val="6"/>
        </w:rPr>
        <w:t> </w:t>
      </w:r>
      <w:r>
        <w:rPr>
          <w:spacing w:val="-1"/>
        </w:rPr>
        <w:t>those</w:t>
      </w:r>
      <w:r>
        <w:rPr>
          <w:spacing w:val="6"/>
        </w:rPr>
        <w:t> </w:t>
      </w:r>
      <w:r>
        <w:rPr>
          <w:spacing w:val="-1"/>
        </w:rPr>
        <w:t>changes</w:t>
      </w:r>
      <w:r>
        <w:rPr>
          <w:spacing w:val="5"/>
        </w:rPr>
        <w:t> </w:t>
      </w:r>
      <w:r>
        <w:rPr>
          <w:spacing w:val="-1"/>
        </w:rPr>
        <w:t>that</w:t>
      </w:r>
      <w:r>
        <w:rPr>
          <w:spacing w:val="3"/>
        </w:rPr>
        <w:t> </w:t>
      </w:r>
      <w:r>
        <w:rPr>
          <w:spacing w:val="-1"/>
        </w:rPr>
        <w:t>have</w:t>
      </w:r>
      <w:r>
        <w:rPr>
          <w:spacing w:val="3"/>
        </w:rPr>
        <w:t> </w:t>
      </w:r>
      <w:r>
        <w:rPr>
          <w:spacing w:val="-1"/>
        </w:rPr>
        <w:t>occurred</w:t>
      </w:r>
      <w:r>
        <w:rPr>
          <w:spacing w:val="59"/>
        </w:rPr>
        <w:t> </w:t>
      </w:r>
      <w:r>
        <w:rPr/>
        <w:t>prior</w:t>
      </w:r>
      <w:r>
        <w:rPr>
          <w:spacing w:val="30"/>
        </w:rPr>
        <w:t> </w:t>
      </w:r>
      <w:r>
        <w:rPr/>
        <w:t>to</w:t>
      </w:r>
      <w:r>
        <w:rPr>
          <w:spacing w:val="30"/>
        </w:rPr>
        <w:t> </w:t>
      </w:r>
      <w:r>
        <w:rPr/>
        <w:t>the</w:t>
      </w:r>
      <w:r>
        <w:rPr>
          <w:spacing w:val="30"/>
        </w:rPr>
        <w:t> </w:t>
      </w:r>
      <w:r>
        <w:rPr>
          <w:spacing w:val="-1"/>
        </w:rPr>
        <w:t>Filing</w:t>
      </w:r>
      <w:r>
        <w:rPr>
          <w:spacing w:val="30"/>
        </w:rPr>
        <w:t> </w:t>
      </w:r>
      <w:r>
        <w:rPr>
          <w:spacing w:val="-1"/>
        </w:rPr>
        <w:t>Date.</w:t>
      </w:r>
      <w:r>
        <w:rPr>
          <w:spacing w:val="31"/>
        </w:rPr>
        <w:t> </w:t>
      </w:r>
      <w:r>
        <w:rPr/>
        <w:t>OM</w:t>
      </w:r>
      <w:r>
        <w:rPr>
          <w:spacing w:val="28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1"/>
        </w:rPr>
        <w:t>be</w:t>
      </w:r>
      <w:r>
        <w:rPr>
          <w:spacing w:val="32"/>
        </w:rPr>
        <w:t> </w:t>
      </w:r>
      <w:r>
        <w:rPr>
          <w:spacing w:val="-1"/>
        </w:rPr>
        <w:t>adjusted</w:t>
      </w:r>
      <w:r>
        <w:rPr>
          <w:spacing w:val="30"/>
        </w:rPr>
        <w:t> </w:t>
      </w:r>
      <w:r>
        <w:rPr/>
        <w:t>for</w:t>
      </w:r>
      <w:r>
        <w:rPr>
          <w:spacing w:val="31"/>
        </w:rPr>
        <w:t> </w:t>
      </w:r>
      <w:r>
        <w:rPr>
          <w:spacing w:val="-1"/>
        </w:rPr>
        <w:t>atypical</w:t>
      </w:r>
      <w:r>
        <w:rPr>
          <w:spacing w:val="28"/>
        </w:rPr>
        <w:t> </w:t>
      </w:r>
      <w:r>
        <w:rPr/>
        <w:t>and</w:t>
      </w:r>
      <w:r>
        <w:rPr>
          <w:spacing w:val="30"/>
        </w:rPr>
        <w:t> </w:t>
      </w:r>
      <w:r>
        <w:rPr>
          <w:spacing w:val="-1"/>
        </w:rPr>
        <w:t>non-recurring</w:t>
      </w:r>
      <w:r>
        <w:rPr>
          <w:spacing w:val="53"/>
        </w:rPr>
        <w:t> </w:t>
      </w:r>
      <w:r>
        <w:rPr/>
        <w:t>items.</w:t>
      </w:r>
      <w:r>
        <w:rPr>
          <w:spacing w:val="30"/>
        </w:rPr>
        <w:t> </w:t>
      </w:r>
      <w:r>
        <w:rPr>
          <w:spacing w:val="-1"/>
        </w:rPr>
        <w:t>Shared</w:t>
      </w:r>
      <w:r>
        <w:rPr>
          <w:spacing w:val="46"/>
        </w:rPr>
        <w:t> </w:t>
      </w:r>
      <w:r>
        <w:rPr>
          <w:spacing w:val="-1"/>
        </w:rPr>
        <w:t>Services</w:t>
      </w:r>
      <w:r>
        <w:rPr>
          <w:spacing w:val="48"/>
        </w:rPr>
        <w:t> </w:t>
      </w:r>
      <w:r>
        <w:rPr>
          <w:spacing w:val="-1"/>
        </w:rPr>
        <w:t>allocation</w:t>
      </w:r>
      <w:r>
        <w:rPr>
          <w:spacing w:val="47"/>
        </w:rPr>
        <w:t> </w:t>
      </w:r>
      <w:r>
        <w:rPr>
          <w:spacing w:val="-1"/>
        </w:rPr>
        <w:t>factors</w:t>
      </w:r>
      <w:r>
        <w:rPr>
          <w:spacing w:val="47"/>
        </w:rPr>
        <w:t> </w:t>
      </w:r>
      <w:r>
        <w:rPr>
          <w:spacing w:val="-1"/>
        </w:rPr>
        <w:t>shall</w:t>
      </w:r>
      <w:r>
        <w:rPr>
          <w:spacing w:val="48"/>
        </w:rPr>
        <w:t> </w:t>
      </w:r>
      <w:r>
        <w:rPr/>
        <w:t>be</w:t>
      </w:r>
      <w:r>
        <w:rPr>
          <w:spacing w:val="49"/>
        </w:rPr>
        <w:t> </w:t>
      </w:r>
      <w:r>
        <w:rPr>
          <w:spacing w:val="-1"/>
        </w:rPr>
        <w:t>recalculated</w:t>
      </w:r>
      <w:r>
        <w:rPr>
          <w:spacing w:val="49"/>
        </w:rPr>
        <w:t> </w:t>
      </w:r>
      <w:r>
        <w:rPr>
          <w:spacing w:val="-1"/>
        </w:rPr>
        <w:t>each</w:t>
      </w:r>
      <w:r>
        <w:rPr>
          <w:spacing w:val="48"/>
        </w:rPr>
        <w:t> </w:t>
      </w:r>
      <w:r>
        <w:rPr>
          <w:spacing w:val="-1"/>
        </w:rPr>
        <w:t>year</w:t>
      </w:r>
      <w:r>
        <w:rPr>
          <w:spacing w:val="77"/>
        </w:rPr>
        <w:t> </w:t>
      </w:r>
      <w:r>
        <w:rPr>
          <w:spacing w:val="-1"/>
        </w:rPr>
        <w:t>based</w:t>
      </w:r>
      <w:r>
        <w:rPr>
          <w:spacing w:val="27"/>
        </w:rPr>
        <w:t> </w:t>
      </w:r>
      <w:r>
        <w:rPr>
          <w:spacing w:val="-1"/>
        </w:rPr>
        <w:t>on</w:t>
      </w:r>
      <w:r>
        <w:rPr>
          <w:spacing w:val="27"/>
        </w:rPr>
        <w:t> </w:t>
      </w:r>
      <w:r>
        <w:rPr>
          <w:spacing w:val="-1"/>
        </w:rPr>
        <w:t>the</w:t>
      </w:r>
      <w:r>
        <w:rPr>
          <w:spacing w:val="27"/>
        </w:rPr>
        <w:t> </w:t>
      </w:r>
      <w:r>
        <w:rPr>
          <w:spacing w:val="-1"/>
        </w:rPr>
        <w:t>latest</w:t>
      </w:r>
      <w:r>
        <w:rPr>
          <w:spacing w:val="27"/>
        </w:rPr>
        <w:t> </w:t>
      </w:r>
      <w:r>
        <w:rPr>
          <w:spacing w:val="-1"/>
        </w:rPr>
        <w:t>component</w:t>
      </w:r>
      <w:r>
        <w:rPr>
          <w:spacing w:val="24"/>
        </w:rPr>
        <w:t> </w:t>
      </w:r>
      <w:r>
        <w:rPr/>
        <w:t>factors</w:t>
      </w:r>
      <w:r>
        <w:rPr>
          <w:spacing w:val="24"/>
        </w:rPr>
        <w:t> </w:t>
      </w:r>
      <w:r>
        <w:rPr/>
        <w:t>used</w:t>
      </w:r>
      <w:r>
        <w:rPr>
          <w:spacing w:val="23"/>
        </w:rPr>
        <w:t> </w:t>
      </w:r>
      <w:r>
        <w:rPr/>
        <w:t>during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/>
        <w:t>Test</w:t>
      </w:r>
      <w:r>
        <w:rPr>
          <w:spacing w:val="24"/>
        </w:rPr>
        <w:t> </w:t>
      </w:r>
      <w:r>
        <w:rPr>
          <w:spacing w:val="-1"/>
        </w:rPr>
        <w:t>Period,</w:t>
      </w:r>
      <w:r>
        <w:rPr>
          <w:spacing w:val="27"/>
        </w:rPr>
        <w:t> </w:t>
      </w:r>
      <w:r>
        <w:rPr/>
        <w:t>but</w:t>
      </w:r>
      <w:r>
        <w:rPr>
          <w:spacing w:val="25"/>
        </w:rPr>
        <w:t> </w:t>
      </w:r>
      <w:r>
        <w:rPr>
          <w:spacing w:val="-1"/>
        </w:rPr>
        <w:t>the</w:t>
      </w:r>
      <w:r>
        <w:rPr>
          <w:spacing w:val="41"/>
        </w:rPr>
        <w:t> </w:t>
      </w:r>
      <w:r>
        <w:rPr>
          <w:spacing w:val="-1"/>
        </w:rPr>
        <w:t>methodology</w:t>
      </w:r>
      <w:r>
        <w:rPr>
          <w:spacing w:val="-3"/>
        </w:rPr>
        <w:t> </w:t>
      </w:r>
      <w:r>
        <w:rPr/>
        <w:t>used</w:t>
      </w:r>
      <w:r>
        <w:rPr>
          <w:spacing w:val="1"/>
        </w:rPr>
        <w:t> </w:t>
      </w:r>
      <w:r>
        <w:rPr>
          <w:spacing w:val="-2"/>
        </w:rPr>
        <w:t>will</w:t>
      </w:r>
      <w:r>
        <w:rPr>
          <w:spacing w:val="2"/>
        </w:rPr>
        <w:t> </w:t>
      </w:r>
      <w:r>
        <w:rPr/>
        <w:t>be</w:t>
      </w:r>
      <w:r>
        <w:rPr>
          <w:spacing w:val="1"/>
        </w:rPr>
        <w:t> </w:t>
      </w:r>
      <w:r>
        <w:rPr>
          <w:spacing w:val="-1"/>
        </w:rPr>
        <w:t>that</w:t>
      </w:r>
      <w:r>
        <w:rPr>
          <w:spacing w:val="-2"/>
        </w:rPr>
        <w:t> </w:t>
      </w:r>
      <w:r>
        <w:rPr>
          <w:spacing w:val="-1"/>
        </w:rPr>
        <w:t>approved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the Final</w:t>
      </w:r>
      <w:r>
        <w:rPr/>
        <w:t> Order</w:t>
      </w:r>
      <w:r>
        <w:rPr>
          <w:spacing w:val="-1"/>
        </w:rPr>
        <w:t> in</w:t>
      </w:r>
      <w:r>
        <w:rPr>
          <w:spacing w:val="-2"/>
        </w:rPr>
        <w:t> </w:t>
      </w:r>
      <w:r>
        <w:rPr>
          <w:spacing w:val="-1"/>
        </w:rPr>
        <w:t>GUD </w:t>
      </w:r>
      <w:r>
        <w:rPr/>
        <w:t>10580.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left="1211" w:right="115" w:hanging="1092"/>
        <w:jc w:val="both"/>
      </w:pPr>
      <w:r>
        <w:rPr>
          <w:spacing w:val="-1"/>
        </w:rPr>
        <w:t>DEP</w:t>
      </w:r>
      <w:r>
        <w:rPr>
          <w:spacing w:val="37"/>
        </w:rPr>
        <w:t> </w:t>
      </w:r>
      <w:r>
        <w:rPr/>
        <w:t>=</w:t>
      </w:r>
      <w:r>
        <w:rPr>
          <w:spacing w:val="19"/>
        </w:rPr>
        <w:t> </w:t>
      </w:r>
      <w:r>
        <w:rPr>
          <w:spacing w:val="-1"/>
        </w:rPr>
        <w:t>depreciation</w:t>
      </w:r>
      <w:r>
        <w:rPr>
          <w:spacing w:val="25"/>
        </w:rPr>
        <w:t> </w:t>
      </w:r>
      <w:r>
        <w:rPr>
          <w:spacing w:val="-1"/>
        </w:rPr>
        <w:t>expense</w:t>
      </w:r>
      <w:r>
        <w:rPr>
          <w:spacing w:val="23"/>
        </w:rPr>
        <w:t> </w:t>
      </w:r>
      <w:r>
        <w:rPr>
          <w:spacing w:val="-1"/>
        </w:rPr>
        <w:t>calculated</w:t>
      </w:r>
      <w:r>
        <w:rPr>
          <w:spacing w:val="25"/>
        </w:rPr>
        <w:t> </w:t>
      </w:r>
      <w:r>
        <w:rPr/>
        <w:t>at</w:t>
      </w:r>
      <w:r>
        <w:rPr>
          <w:spacing w:val="25"/>
        </w:rPr>
        <w:t> </w:t>
      </w:r>
      <w:r>
        <w:rPr>
          <w:spacing w:val="-1"/>
        </w:rPr>
        <w:t>depreciation</w:t>
      </w:r>
      <w:r>
        <w:rPr>
          <w:spacing w:val="25"/>
        </w:rPr>
        <w:t> </w:t>
      </w:r>
      <w:r>
        <w:rPr>
          <w:spacing w:val="-1"/>
        </w:rPr>
        <w:t>rates</w:t>
      </w:r>
      <w:r>
        <w:rPr>
          <w:spacing w:val="24"/>
        </w:rPr>
        <w:t> </w:t>
      </w:r>
      <w:r>
        <w:rPr>
          <w:spacing w:val="-1"/>
        </w:rPr>
        <w:t>approved</w:t>
      </w:r>
      <w:r>
        <w:rPr>
          <w:spacing w:val="25"/>
        </w:rPr>
        <w:t> </w:t>
      </w:r>
      <w:r>
        <w:rPr/>
        <w:t>by</w:t>
      </w:r>
      <w:r>
        <w:rPr>
          <w:spacing w:val="21"/>
        </w:rPr>
        <w:t> </w:t>
      </w:r>
      <w:r>
        <w:rPr/>
        <w:t>the</w:t>
      </w:r>
      <w:r>
        <w:rPr>
          <w:spacing w:val="25"/>
        </w:rPr>
        <w:t> </w:t>
      </w:r>
      <w:r>
        <w:rPr/>
        <w:t>Final</w:t>
      </w:r>
      <w:r>
        <w:rPr>
          <w:spacing w:val="71"/>
        </w:rPr>
        <w:t> </w:t>
      </w:r>
      <w:r>
        <w:rPr>
          <w:spacing w:val="-1"/>
        </w:rPr>
        <w:t>Order.</w:t>
      </w:r>
      <w:r>
        <w:rPr>
          <w:spacing w:val="43"/>
        </w:rPr>
        <w:t> </w:t>
      </w:r>
      <w:r>
        <w:rPr>
          <w:spacing w:val="-1"/>
        </w:rPr>
        <w:t>Additionally,</w:t>
      </w:r>
      <w:r>
        <w:rPr>
          <w:spacing w:val="22"/>
        </w:rPr>
        <w:t> </w:t>
      </w:r>
      <w:r>
        <w:rPr/>
        <w:t>if</w:t>
      </w:r>
      <w:r>
        <w:rPr>
          <w:spacing w:val="24"/>
        </w:rPr>
        <w:t> </w:t>
      </w:r>
      <w:r>
        <w:rPr>
          <w:spacing w:val="-1"/>
        </w:rPr>
        <w:t>depreciation</w:t>
      </w:r>
      <w:r>
        <w:rPr>
          <w:spacing w:val="23"/>
        </w:rPr>
        <w:t> </w:t>
      </w:r>
      <w:r>
        <w:rPr>
          <w:spacing w:val="-1"/>
        </w:rPr>
        <w:t>rates</w:t>
      </w:r>
      <w:r>
        <w:rPr>
          <w:spacing w:val="22"/>
        </w:rPr>
        <w:t> </w:t>
      </w:r>
      <w:r>
        <w:rPr>
          <w:spacing w:val="-1"/>
        </w:rPr>
        <w:t>are</w:t>
      </w:r>
      <w:r>
        <w:rPr>
          <w:spacing w:val="20"/>
        </w:rPr>
        <w:t> </w:t>
      </w:r>
      <w:r>
        <w:rPr>
          <w:spacing w:val="-1"/>
        </w:rPr>
        <w:t>approved</w:t>
      </w:r>
      <w:r>
        <w:rPr>
          <w:spacing w:val="23"/>
        </w:rPr>
        <w:t> </w:t>
      </w:r>
      <w:r>
        <w:rPr>
          <w:spacing w:val="-1"/>
        </w:rPr>
        <w:t>in</w:t>
      </w:r>
      <w:r>
        <w:rPr>
          <w:spacing w:val="23"/>
        </w:rPr>
        <w:t> </w:t>
      </w:r>
      <w:r>
        <w:rPr/>
        <w:t>a</w:t>
      </w:r>
      <w:r>
        <w:rPr>
          <w:spacing w:val="23"/>
        </w:rPr>
        <w:t> </w:t>
      </w:r>
      <w:r>
        <w:rPr>
          <w:spacing w:val="-1"/>
        </w:rPr>
        <w:t>subsequent</w:t>
      </w:r>
      <w:r>
        <w:rPr>
          <w:spacing w:val="20"/>
        </w:rPr>
        <w:t> </w:t>
      </w:r>
      <w:r>
        <w:rPr>
          <w:spacing w:val="-1"/>
        </w:rPr>
        <w:t>final</w:t>
      </w:r>
      <w:r>
        <w:rPr>
          <w:spacing w:val="81"/>
        </w:rPr>
        <w:t> </w:t>
      </w:r>
      <w:r>
        <w:rPr>
          <w:spacing w:val="-1"/>
        </w:rPr>
        <w:t>order,</w:t>
      </w:r>
      <w:r>
        <w:rPr>
          <w:spacing w:val="10"/>
        </w:rPr>
        <w:t> </w:t>
      </w:r>
      <w:r>
        <w:rPr/>
        <w:t>not</w:t>
      </w:r>
      <w:r>
        <w:rPr>
          <w:spacing w:val="10"/>
        </w:rPr>
        <w:t> </w:t>
      </w:r>
      <w:r>
        <w:rPr>
          <w:spacing w:val="-1"/>
        </w:rPr>
        <w:t>subject</w:t>
      </w:r>
      <w:r>
        <w:rPr>
          <w:spacing w:val="10"/>
        </w:rPr>
        <w:t> </w:t>
      </w:r>
      <w:r>
        <w:rPr/>
        <w:t>to</w:t>
      </w:r>
      <w:r>
        <w:rPr>
          <w:spacing w:val="8"/>
        </w:rPr>
        <w:t> </w:t>
      </w:r>
      <w:r>
        <w:rPr>
          <w:spacing w:val="-1"/>
        </w:rPr>
        <w:t>appeal,</w:t>
      </w:r>
      <w:r>
        <w:rPr>
          <w:spacing w:val="12"/>
        </w:rPr>
        <w:t> </w:t>
      </w:r>
      <w:r>
        <w:rPr>
          <w:spacing w:val="-1"/>
        </w:rPr>
        <w:t>issued</w:t>
      </w:r>
      <w:r>
        <w:rPr>
          <w:spacing w:val="10"/>
        </w:rPr>
        <w:t> </w:t>
      </w:r>
      <w:r>
        <w:rPr/>
        <w:t>by</w:t>
      </w:r>
      <w:r>
        <w:rPr>
          <w:spacing w:val="10"/>
        </w:rPr>
        <w:t> </w:t>
      </w:r>
      <w:r>
        <w:rPr>
          <w:spacing w:val="-1"/>
        </w:rPr>
        <w:t>the</w:t>
      </w:r>
      <w:r>
        <w:rPr>
          <w:spacing w:val="11"/>
        </w:rPr>
        <w:t> </w:t>
      </w:r>
      <w:r>
        <w:rPr>
          <w:spacing w:val="-1"/>
        </w:rPr>
        <w:t>Railroad</w:t>
      </w:r>
      <w:r>
        <w:rPr>
          <w:spacing w:val="13"/>
        </w:rPr>
        <w:t> </w:t>
      </w:r>
      <w:r>
        <w:rPr>
          <w:spacing w:val="-1"/>
        </w:rPr>
        <w:t>Commission</w:t>
      </w:r>
      <w:r>
        <w:rPr>
          <w:spacing w:val="10"/>
        </w:rPr>
        <w:t> </w:t>
      </w:r>
      <w:r>
        <w:rPr>
          <w:spacing w:val="-1"/>
        </w:rPr>
        <w:t>of</w:t>
      </w:r>
      <w:r>
        <w:rPr>
          <w:spacing w:val="7"/>
        </w:rPr>
        <w:t> </w:t>
      </w:r>
      <w:r>
        <w:rPr/>
        <w:t>Texas</w:t>
      </w:r>
      <w:r>
        <w:rPr>
          <w:spacing w:val="10"/>
        </w:rPr>
        <w:t> </w:t>
      </w:r>
      <w:r>
        <w:rPr/>
        <w:t>for</w:t>
      </w:r>
      <w:r>
        <w:rPr>
          <w:spacing w:val="55"/>
        </w:rPr>
        <w:t> </w:t>
      </w:r>
      <w:r>
        <w:rPr/>
        <w:t>the</w:t>
      </w:r>
      <w:r>
        <w:rPr>
          <w:spacing w:val="44"/>
        </w:rPr>
        <w:t> </w:t>
      </w:r>
      <w:r>
        <w:rPr>
          <w:spacing w:val="-1"/>
        </w:rPr>
        <w:t>Mid-Tex</w:t>
      </w:r>
      <w:r>
        <w:rPr>
          <w:spacing w:val="41"/>
        </w:rPr>
        <w:t> </w:t>
      </w:r>
      <w:r>
        <w:rPr>
          <w:spacing w:val="-1"/>
        </w:rPr>
        <w:t>division</w:t>
      </w:r>
      <w:r>
        <w:rPr>
          <w:spacing w:val="45"/>
        </w:rPr>
        <w:t> </w:t>
      </w:r>
      <w:r>
        <w:rPr/>
        <w:t>those</w:t>
      </w:r>
      <w:r>
        <w:rPr>
          <w:spacing w:val="44"/>
        </w:rPr>
        <w:t> </w:t>
      </w:r>
      <w:r>
        <w:rPr>
          <w:spacing w:val="-1"/>
        </w:rPr>
        <w:t>rates</w:t>
      </w:r>
      <w:r>
        <w:rPr>
          <w:spacing w:val="43"/>
        </w:rPr>
        <w:t> </w:t>
      </w:r>
      <w:r>
        <w:rPr>
          <w:spacing w:val="-1"/>
        </w:rPr>
        <w:t>would</w:t>
      </w:r>
      <w:r>
        <w:rPr>
          <w:spacing w:val="45"/>
        </w:rPr>
        <w:t> </w:t>
      </w:r>
      <w:r>
        <w:rPr/>
        <w:t>be</w:t>
      </w:r>
      <w:r>
        <w:rPr>
          <w:spacing w:val="42"/>
        </w:rPr>
        <w:t> </w:t>
      </w:r>
      <w:r>
        <w:rPr>
          <w:spacing w:val="-1"/>
        </w:rPr>
        <w:t>applicable</w:t>
      </w:r>
      <w:r>
        <w:rPr>
          <w:spacing w:val="41"/>
        </w:rPr>
        <w:t> </w:t>
      </w:r>
      <w:r>
        <w:rPr/>
        <w:t>for</w:t>
      </w:r>
      <w:r>
        <w:rPr>
          <w:spacing w:val="43"/>
        </w:rPr>
        <w:t> </w:t>
      </w:r>
      <w:r>
        <w:rPr>
          <w:spacing w:val="-1"/>
        </w:rPr>
        <w:t>subsequent</w:t>
      </w:r>
      <w:r>
        <w:rPr>
          <w:spacing w:val="44"/>
        </w:rPr>
        <w:t> </w:t>
      </w:r>
      <w:r>
        <w:rPr>
          <w:spacing w:val="-2"/>
        </w:rPr>
        <w:t>RRM</w:t>
      </w:r>
      <w:r>
        <w:rPr>
          <w:spacing w:val="59"/>
        </w:rPr>
        <w:t> </w:t>
      </w:r>
      <w:r>
        <w:rPr>
          <w:spacing w:val="-1"/>
        </w:rPr>
        <w:t>filings.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spacing w:line="240" w:lineRule="auto" w:before="10"/>
        <w:rPr>
          <w:rFonts w:ascii="Arial" w:hAnsi="Arial" w:cs="Arial" w:eastAsia="Arial"/>
          <w:sz w:val="20"/>
          <w:szCs w:val="20"/>
        </w:rPr>
      </w:pPr>
    </w:p>
    <w:p>
      <w:pPr>
        <w:pStyle w:val="BodyText"/>
        <w:spacing w:line="240" w:lineRule="auto"/>
        <w:ind w:left="1211" w:right="114" w:hanging="1092"/>
        <w:jc w:val="both"/>
      </w:pPr>
      <w:r>
        <w:rPr>
          <w:spacing w:val="-1"/>
        </w:rPr>
        <w:t>RI</w:t>
      </w:r>
      <w:r>
        <w:rPr>
          <w:spacing w:val="25"/>
        </w:rPr>
        <w:t> </w:t>
      </w:r>
      <w:r>
        <w:rPr/>
        <w:t>=</w:t>
      </w:r>
      <w:r>
        <w:rPr>
          <w:spacing w:val="19"/>
        </w:rPr>
        <w:t> </w:t>
      </w:r>
      <w:r>
        <w:rPr>
          <w:spacing w:val="-1"/>
        </w:rPr>
        <w:t>return</w:t>
      </w:r>
      <w:r>
        <w:rPr>
          <w:spacing w:val="25"/>
        </w:rPr>
        <w:t> </w:t>
      </w:r>
      <w:r>
        <w:rPr/>
        <w:t>on</w:t>
      </w:r>
      <w:r>
        <w:rPr>
          <w:spacing w:val="25"/>
        </w:rPr>
        <w:t> </w:t>
      </w:r>
      <w:r>
        <w:rPr>
          <w:spacing w:val="-1"/>
        </w:rPr>
        <w:t>prudently</w:t>
      </w:r>
      <w:r>
        <w:rPr>
          <w:spacing w:val="24"/>
        </w:rPr>
        <w:t> </w:t>
      </w:r>
      <w:r>
        <w:rPr>
          <w:spacing w:val="-1"/>
        </w:rPr>
        <w:t>incurred</w:t>
      </w:r>
      <w:r>
        <w:rPr>
          <w:spacing w:val="28"/>
        </w:rPr>
        <w:t> </w:t>
      </w:r>
      <w:r>
        <w:rPr>
          <w:spacing w:val="-1"/>
        </w:rPr>
        <w:t>investment</w:t>
      </w:r>
      <w:r>
        <w:rPr>
          <w:spacing w:val="24"/>
        </w:rPr>
        <w:t> </w:t>
      </w:r>
      <w:r>
        <w:rPr>
          <w:spacing w:val="-1"/>
        </w:rPr>
        <w:t>calculated</w:t>
      </w:r>
      <w:r>
        <w:rPr>
          <w:spacing w:val="28"/>
        </w:rPr>
        <w:t> </w:t>
      </w:r>
      <w:r>
        <w:rPr/>
        <w:t>as</w:t>
      </w:r>
      <w:r>
        <w:rPr>
          <w:spacing w:val="24"/>
        </w:rPr>
        <w:t> </w:t>
      </w:r>
      <w:r>
        <w:rPr>
          <w:spacing w:val="-1"/>
        </w:rPr>
        <w:t>the</w:t>
      </w:r>
      <w:r>
        <w:rPr>
          <w:spacing w:val="27"/>
        </w:rPr>
        <w:t> </w:t>
      </w:r>
      <w:r>
        <w:rPr>
          <w:spacing w:val="-1"/>
        </w:rPr>
        <w:t>Company's</w:t>
      </w:r>
      <w:r>
        <w:rPr>
          <w:spacing w:val="26"/>
        </w:rPr>
        <w:t> </w:t>
      </w:r>
      <w:r>
        <w:rPr/>
        <w:t>pretax</w:t>
      </w:r>
      <w:r>
        <w:rPr>
          <w:spacing w:val="57"/>
        </w:rPr>
        <w:t> </w:t>
      </w:r>
      <w:r>
        <w:rPr>
          <w:spacing w:val="-1"/>
        </w:rPr>
        <w:t>return</w:t>
      </w:r>
      <w:r>
        <w:rPr>
          <w:spacing w:val="43"/>
        </w:rPr>
        <w:t> </w:t>
      </w:r>
      <w:r>
        <w:rPr>
          <w:spacing w:val="-1"/>
        </w:rPr>
        <w:t>multiplied</w:t>
      </w:r>
      <w:r>
        <w:rPr>
          <w:spacing w:val="44"/>
        </w:rPr>
        <w:t> </w:t>
      </w:r>
      <w:r>
        <w:rPr/>
        <w:t>by</w:t>
      </w:r>
      <w:r>
        <w:rPr>
          <w:spacing w:val="43"/>
        </w:rPr>
        <w:t> </w:t>
      </w:r>
      <w:r>
        <w:rPr/>
        <w:t>rate</w:t>
      </w:r>
      <w:r>
        <w:rPr>
          <w:spacing w:val="46"/>
        </w:rPr>
        <w:t> </w:t>
      </w:r>
      <w:r>
        <w:rPr>
          <w:spacing w:val="-1"/>
        </w:rPr>
        <w:t>base</w:t>
      </w:r>
      <w:r>
        <w:rPr>
          <w:spacing w:val="44"/>
        </w:rPr>
        <w:t> </w:t>
      </w:r>
      <w:r>
        <w:rPr/>
        <w:t>at</w:t>
      </w:r>
      <w:r>
        <w:rPr>
          <w:spacing w:val="41"/>
        </w:rPr>
        <w:t> </w:t>
      </w:r>
      <w:r>
        <w:rPr/>
        <w:t>Test</w:t>
      </w:r>
      <w:r>
        <w:rPr>
          <w:spacing w:val="44"/>
        </w:rPr>
        <w:t> </w:t>
      </w:r>
      <w:r>
        <w:rPr>
          <w:spacing w:val="-1"/>
        </w:rPr>
        <w:t>Period</w:t>
      </w:r>
      <w:r>
        <w:rPr>
          <w:spacing w:val="46"/>
        </w:rPr>
        <w:t> </w:t>
      </w:r>
      <w:r>
        <w:rPr>
          <w:spacing w:val="-1"/>
        </w:rPr>
        <w:t>end.</w:t>
      </w:r>
      <w:r>
        <w:rPr>
          <w:spacing w:val="23"/>
        </w:rPr>
        <w:t> </w:t>
      </w:r>
      <w:r>
        <w:rPr>
          <w:spacing w:val="-1"/>
        </w:rPr>
        <w:t>Rate</w:t>
      </w:r>
      <w:r>
        <w:rPr>
          <w:spacing w:val="45"/>
        </w:rPr>
        <w:t> </w:t>
      </w:r>
      <w:r>
        <w:rPr>
          <w:spacing w:val="-1"/>
        </w:rPr>
        <w:t>base</w:t>
      </w:r>
      <w:r>
        <w:rPr>
          <w:spacing w:val="47"/>
        </w:rPr>
        <w:t> </w:t>
      </w:r>
      <w:r>
        <w:rPr>
          <w:spacing w:val="-1"/>
        </w:rPr>
        <w:t>is</w:t>
      </w:r>
      <w:r>
        <w:rPr>
          <w:spacing w:val="42"/>
        </w:rPr>
        <w:t> </w:t>
      </w:r>
      <w:r>
        <w:rPr>
          <w:spacing w:val="-1"/>
        </w:rPr>
        <w:t>prepared</w:t>
      </w:r>
      <w:r>
        <w:rPr>
          <w:spacing w:val="53"/>
        </w:rPr>
        <w:t> </w:t>
      </w:r>
      <w:r>
        <w:rPr>
          <w:spacing w:val="-1"/>
        </w:rPr>
        <w:t>consistent</w:t>
      </w:r>
      <w:r>
        <w:rPr>
          <w:spacing w:val="22"/>
        </w:rPr>
        <w:t> </w:t>
      </w:r>
      <w:r>
        <w:rPr>
          <w:spacing w:val="-2"/>
        </w:rPr>
        <w:t>with</w:t>
      </w:r>
      <w:r>
        <w:rPr>
          <w:spacing w:val="23"/>
        </w:rPr>
        <w:t> </w:t>
      </w:r>
      <w:r>
        <w:rPr/>
        <w:t>the</w:t>
      </w:r>
      <w:r>
        <w:rPr>
          <w:spacing w:val="22"/>
        </w:rPr>
        <w:t> </w:t>
      </w:r>
      <w:r>
        <w:rPr/>
        <w:t>rate</w:t>
      </w:r>
      <w:r>
        <w:rPr>
          <w:spacing w:val="23"/>
        </w:rPr>
        <w:t> </w:t>
      </w:r>
      <w:r>
        <w:rPr/>
        <w:t>making</w:t>
      </w:r>
      <w:r>
        <w:rPr>
          <w:spacing w:val="20"/>
        </w:rPr>
        <w:t> </w:t>
      </w:r>
      <w:r>
        <w:rPr>
          <w:spacing w:val="-1"/>
        </w:rPr>
        <w:t>treatments</w:t>
      </w:r>
      <w:r>
        <w:rPr>
          <w:spacing w:val="22"/>
        </w:rPr>
        <w:t> </w:t>
      </w:r>
      <w:r>
        <w:rPr>
          <w:spacing w:val="-1"/>
        </w:rPr>
        <w:t>approved</w:t>
      </w:r>
      <w:r>
        <w:rPr>
          <w:spacing w:val="23"/>
        </w:rPr>
        <w:t> </w:t>
      </w:r>
      <w:r>
        <w:rPr>
          <w:spacing w:val="-1"/>
        </w:rPr>
        <w:t>in</w:t>
      </w:r>
      <w:r>
        <w:rPr>
          <w:spacing w:val="23"/>
        </w:rPr>
        <w:t> </w:t>
      </w:r>
      <w:r>
        <w:rPr/>
        <w:t>the</w:t>
      </w:r>
      <w:r>
        <w:rPr>
          <w:spacing w:val="23"/>
        </w:rPr>
        <w:t> </w:t>
      </w:r>
      <w:r>
        <w:rPr/>
        <w:t>Final</w:t>
      </w:r>
      <w:r>
        <w:rPr>
          <w:spacing w:val="21"/>
        </w:rPr>
        <w:t> </w:t>
      </w:r>
      <w:r>
        <w:rPr>
          <w:spacing w:val="-1"/>
        </w:rPr>
        <w:t>Order,</w:t>
      </w:r>
      <w:r>
        <w:rPr>
          <w:spacing w:val="22"/>
        </w:rPr>
        <w:t> </w:t>
      </w:r>
      <w:r>
        <w:rPr>
          <w:spacing w:val="-1"/>
        </w:rPr>
        <w:t>and</w:t>
      </w:r>
      <w:r>
        <w:rPr>
          <w:spacing w:val="53"/>
        </w:rPr>
        <w:t> </w:t>
      </w:r>
      <w:r>
        <w:rPr/>
        <w:t>as</w:t>
      </w:r>
      <w:r>
        <w:rPr>
          <w:spacing w:val="5"/>
        </w:rPr>
        <w:t> </w:t>
      </w:r>
      <w:r>
        <w:rPr>
          <w:spacing w:val="-1"/>
        </w:rPr>
        <w:t>in</w:t>
      </w:r>
      <w:r>
        <w:rPr>
          <w:spacing w:val="4"/>
        </w:rPr>
        <w:t> </w:t>
      </w:r>
      <w:r>
        <w:rPr>
          <w:spacing w:val="-1"/>
        </w:rPr>
        <w:t>GUD</w:t>
      </w:r>
      <w:r>
        <w:rPr>
          <w:spacing w:val="2"/>
        </w:rPr>
        <w:t> </w:t>
      </w:r>
      <w:r>
        <w:rPr>
          <w:spacing w:val="-1"/>
        </w:rPr>
        <w:t>10580</w:t>
      </w:r>
      <w:r>
        <w:rPr>
          <w:spacing w:val="3"/>
        </w:rPr>
        <w:t> </w:t>
      </w:r>
      <w:r>
        <w:rPr/>
        <w:t>as</w:t>
      </w:r>
      <w:r>
        <w:rPr>
          <w:spacing w:val="2"/>
        </w:rPr>
        <w:t> </w:t>
      </w:r>
      <w:r>
        <w:rPr>
          <w:spacing w:val="-1"/>
        </w:rPr>
        <w:t>specifically</w:t>
      </w:r>
      <w:r>
        <w:rPr>
          <w:spacing w:val="2"/>
        </w:rPr>
        <w:t> </w:t>
      </w:r>
      <w:r>
        <w:rPr>
          <w:spacing w:val="-1"/>
        </w:rPr>
        <w:t>related</w:t>
      </w:r>
      <w:r>
        <w:rPr>
          <w:spacing w:val="3"/>
        </w:rPr>
        <w:t> </w:t>
      </w:r>
      <w:r>
        <w:rPr>
          <w:spacing w:val="-2"/>
        </w:rPr>
        <w:t>to</w:t>
      </w:r>
      <w:r>
        <w:rPr>
          <w:spacing w:val="6"/>
        </w:rPr>
        <w:t> </w:t>
      </w:r>
      <w:r>
        <w:rPr>
          <w:spacing w:val="-1"/>
        </w:rPr>
        <w:t>capitalized</w:t>
      </w:r>
      <w:r>
        <w:rPr>
          <w:spacing w:val="6"/>
        </w:rPr>
        <w:t> </w:t>
      </w:r>
      <w:r>
        <w:rPr>
          <w:spacing w:val="-1"/>
        </w:rPr>
        <w:t>incentive</w:t>
      </w:r>
      <w:r>
        <w:rPr>
          <w:spacing w:val="6"/>
        </w:rPr>
        <w:t> </w:t>
      </w:r>
      <w:r>
        <w:rPr>
          <w:spacing w:val="-1"/>
        </w:rPr>
        <w:t>compensation</w:t>
      </w:r>
      <w:r>
        <w:rPr>
          <w:spacing w:val="55"/>
        </w:rPr>
        <w:t> </w:t>
      </w:r>
      <w:r>
        <w:rPr>
          <w:spacing w:val="-1"/>
        </w:rPr>
        <w:t>(Management</w:t>
      </w:r>
      <w:r>
        <w:rPr>
          <w:spacing w:val="48"/>
        </w:rPr>
        <w:t> </w:t>
      </w:r>
      <w:r>
        <w:rPr>
          <w:spacing w:val="-1"/>
        </w:rPr>
        <w:t>Incentive</w:t>
      </w:r>
      <w:r>
        <w:rPr>
          <w:spacing w:val="51"/>
        </w:rPr>
        <w:t> </w:t>
      </w:r>
      <w:r>
        <w:rPr>
          <w:spacing w:val="-1"/>
        </w:rPr>
        <w:t>Plan,</w:t>
      </w:r>
      <w:r>
        <w:rPr>
          <w:spacing w:val="51"/>
        </w:rPr>
        <w:t> </w:t>
      </w:r>
      <w:r>
        <w:rPr>
          <w:spacing w:val="-1"/>
        </w:rPr>
        <w:t>Variable</w:t>
      </w:r>
      <w:r>
        <w:rPr>
          <w:spacing w:val="48"/>
        </w:rPr>
        <w:t> </w:t>
      </w:r>
      <w:r>
        <w:rPr/>
        <w:t>Pay</w:t>
      </w:r>
      <w:r>
        <w:rPr>
          <w:spacing w:val="46"/>
        </w:rPr>
        <w:t> </w:t>
      </w:r>
      <w:r>
        <w:rPr>
          <w:spacing w:val="-1"/>
        </w:rPr>
        <w:t>Plan</w:t>
      </w:r>
      <w:r>
        <w:rPr>
          <w:spacing w:val="49"/>
        </w:rPr>
        <w:t> </w:t>
      </w:r>
      <w:r>
        <w:rPr/>
        <w:t>and</w:t>
      </w:r>
      <w:r>
        <w:rPr>
          <w:spacing w:val="49"/>
        </w:rPr>
        <w:t> </w:t>
      </w:r>
      <w:r>
        <w:rPr>
          <w:spacing w:val="-1"/>
        </w:rPr>
        <w:t>Long</w:t>
      </w:r>
      <w:r>
        <w:rPr>
          <w:spacing w:val="46"/>
        </w:rPr>
        <w:t> </w:t>
      </w:r>
      <w:r>
        <w:rPr/>
        <w:t>Term</w:t>
      </w:r>
      <w:r>
        <w:rPr>
          <w:spacing w:val="47"/>
        </w:rPr>
        <w:t> </w:t>
      </w:r>
      <w:r>
        <w:rPr>
          <w:spacing w:val="-1"/>
        </w:rPr>
        <w:t>Incentive</w:t>
      </w:r>
      <w:r>
        <w:rPr>
          <w:spacing w:val="61"/>
        </w:rPr>
        <w:t> </w:t>
      </w:r>
      <w:r>
        <w:rPr>
          <w:spacing w:val="-1"/>
        </w:rPr>
        <w:t>Plan)</w:t>
      </w:r>
      <w:r>
        <w:rPr>
          <w:spacing w:val="24"/>
        </w:rPr>
        <w:t> </w:t>
      </w:r>
      <w:r>
        <w:rPr>
          <w:spacing w:val="1"/>
        </w:rPr>
        <w:t>for</w:t>
      </w:r>
      <w:r>
        <w:rPr>
          <w:spacing w:val="26"/>
        </w:rPr>
        <w:t> </w:t>
      </w:r>
      <w:r>
        <w:rPr>
          <w:spacing w:val="-1"/>
        </w:rPr>
        <w:t>Atmos’</w:t>
      </w:r>
      <w:r>
        <w:rPr>
          <w:spacing w:val="26"/>
        </w:rPr>
        <w:t> </w:t>
      </w:r>
      <w:r>
        <w:rPr>
          <w:spacing w:val="-1"/>
        </w:rPr>
        <w:t>Shared</w:t>
      </w:r>
      <w:r>
        <w:rPr>
          <w:spacing w:val="28"/>
        </w:rPr>
        <w:t> </w:t>
      </w:r>
      <w:r>
        <w:rPr>
          <w:spacing w:val="-1"/>
        </w:rPr>
        <w:t>Services</w:t>
      </w:r>
      <w:r>
        <w:rPr>
          <w:spacing w:val="27"/>
        </w:rPr>
        <w:t> </w:t>
      </w:r>
      <w:r>
        <w:rPr>
          <w:spacing w:val="-1"/>
        </w:rPr>
        <w:t>Unit.</w:t>
      </w:r>
      <w:r>
        <w:rPr>
          <w:spacing w:val="28"/>
        </w:rPr>
        <w:t> </w:t>
      </w:r>
      <w:r>
        <w:rPr>
          <w:spacing w:val="-1"/>
        </w:rPr>
        <w:t>However,</w:t>
      </w:r>
      <w:r>
        <w:rPr>
          <w:spacing w:val="28"/>
        </w:rPr>
        <w:t> </w:t>
      </w:r>
      <w:r>
        <w:rPr/>
        <w:t>no</w:t>
      </w:r>
      <w:r>
        <w:rPr>
          <w:spacing w:val="28"/>
        </w:rPr>
        <w:t> </w:t>
      </w:r>
      <w:r>
        <w:rPr/>
        <w:t>post</w:t>
      </w:r>
      <w:r>
        <w:rPr>
          <w:spacing w:val="25"/>
        </w:rPr>
        <w:t> </w:t>
      </w:r>
      <w:r>
        <w:rPr/>
        <w:t>Test</w:t>
      </w:r>
      <w:r>
        <w:rPr>
          <w:spacing w:val="28"/>
        </w:rPr>
        <w:t> </w:t>
      </w:r>
      <w:r>
        <w:rPr>
          <w:spacing w:val="-1"/>
        </w:rPr>
        <w:t>Period</w:t>
      </w:r>
      <w:r>
        <w:rPr>
          <w:spacing w:val="59"/>
        </w:rPr>
        <w:t> </w:t>
      </w:r>
      <w:r>
        <w:rPr>
          <w:spacing w:val="-1"/>
        </w:rPr>
        <w:t>adjustments</w:t>
      </w:r>
      <w:r>
        <w:rPr>
          <w:spacing w:val="31"/>
        </w:rPr>
        <w:t> </w:t>
      </w:r>
      <w:r>
        <w:rPr>
          <w:spacing w:val="-2"/>
        </w:rPr>
        <w:t>will</w:t>
      </w:r>
      <w:r>
        <w:rPr>
          <w:spacing w:val="31"/>
        </w:rPr>
        <w:t> </w:t>
      </w:r>
      <w:r>
        <w:rPr/>
        <w:t>be</w:t>
      </w:r>
      <w:r>
        <w:rPr>
          <w:spacing w:val="32"/>
        </w:rPr>
        <w:t> </w:t>
      </w:r>
      <w:r>
        <w:rPr>
          <w:spacing w:val="-1"/>
        </w:rPr>
        <w:t>permitted.</w:t>
      </w:r>
      <w:r>
        <w:rPr>
          <w:spacing w:val="32"/>
        </w:rPr>
        <w:t> </w:t>
      </w:r>
      <w:r>
        <w:rPr>
          <w:spacing w:val="-1"/>
        </w:rPr>
        <w:t>Additionally,</w:t>
      </w:r>
      <w:r>
        <w:rPr>
          <w:spacing w:val="32"/>
        </w:rPr>
        <w:t> </w:t>
      </w:r>
      <w:r>
        <w:rPr>
          <w:spacing w:val="-1"/>
        </w:rPr>
        <w:t>adjustments</w:t>
      </w:r>
      <w:r>
        <w:rPr>
          <w:spacing w:val="29"/>
        </w:rPr>
        <w:t> </w:t>
      </w:r>
      <w:r>
        <w:rPr>
          <w:spacing w:val="-2"/>
        </w:rPr>
        <w:t>will</w:t>
      </w:r>
      <w:r>
        <w:rPr>
          <w:spacing w:val="31"/>
        </w:rPr>
        <w:t> </w:t>
      </w:r>
      <w:r>
        <w:rPr/>
        <w:t>be</w:t>
      </w:r>
      <w:r>
        <w:rPr>
          <w:spacing w:val="32"/>
        </w:rPr>
        <w:t> </w:t>
      </w:r>
      <w:r>
        <w:rPr>
          <w:spacing w:val="-1"/>
        </w:rPr>
        <w:t>incorporated</w:t>
      </w:r>
      <w:r>
        <w:rPr>
          <w:spacing w:val="77"/>
        </w:rPr>
        <w:t> </w:t>
      </w:r>
      <w:r>
        <w:rPr/>
        <w:t>and</w:t>
      </w:r>
      <w:r>
        <w:rPr>
          <w:spacing w:val="13"/>
        </w:rPr>
        <w:t> </w:t>
      </w:r>
      <w:r>
        <w:rPr>
          <w:spacing w:val="-1"/>
        </w:rPr>
        <w:t>applied</w:t>
      </w:r>
      <w:r>
        <w:rPr>
          <w:spacing w:val="11"/>
        </w:rPr>
        <w:t> </w:t>
      </w:r>
      <w:r>
        <w:rPr/>
        <w:t>as</w:t>
      </w:r>
      <w:r>
        <w:rPr>
          <w:spacing w:val="12"/>
        </w:rPr>
        <w:t> </w:t>
      </w:r>
      <w:r>
        <w:rPr>
          <w:spacing w:val="-1"/>
        </w:rPr>
        <w:t>modified</w:t>
      </w:r>
      <w:r>
        <w:rPr>
          <w:spacing w:val="13"/>
        </w:rPr>
        <w:t> </w:t>
      </w:r>
      <w:r>
        <w:rPr/>
        <w:t>by</w:t>
      </w:r>
      <w:r>
        <w:rPr>
          <w:spacing w:val="10"/>
        </w:rPr>
        <w:t> </w:t>
      </w:r>
      <w:r>
        <w:rPr/>
        <w:t>a</w:t>
      </w:r>
      <w:r>
        <w:rPr>
          <w:spacing w:val="13"/>
        </w:rPr>
        <w:t> </w:t>
      </w:r>
      <w:r>
        <w:rPr/>
        <w:t>final</w:t>
      </w:r>
      <w:r>
        <w:rPr>
          <w:spacing w:val="11"/>
        </w:rPr>
        <w:t> </w:t>
      </w:r>
      <w:r>
        <w:rPr>
          <w:spacing w:val="-1"/>
        </w:rPr>
        <w:t>order,</w:t>
      </w:r>
      <w:r>
        <w:rPr>
          <w:spacing w:val="13"/>
        </w:rPr>
        <w:t> </w:t>
      </w:r>
      <w:r>
        <w:rPr/>
        <w:t>not</w:t>
      </w:r>
      <w:r>
        <w:rPr>
          <w:spacing w:val="10"/>
        </w:rPr>
        <w:t> </w:t>
      </w:r>
      <w:r>
        <w:rPr/>
        <w:t>subject</w:t>
      </w:r>
      <w:r>
        <w:rPr>
          <w:spacing w:val="12"/>
        </w:rPr>
        <w:t> </w:t>
      </w:r>
      <w:r>
        <w:rPr>
          <w:spacing w:val="-1"/>
        </w:rPr>
        <w:t>to</w:t>
      </w:r>
      <w:r>
        <w:rPr>
          <w:spacing w:val="13"/>
        </w:rPr>
        <w:t> </w:t>
      </w:r>
      <w:r>
        <w:rPr>
          <w:spacing w:val="-1"/>
        </w:rPr>
        <w:t>appeal,</w:t>
      </w:r>
      <w:r>
        <w:rPr>
          <w:spacing w:val="12"/>
        </w:rPr>
        <w:t> </w:t>
      </w:r>
      <w:r>
        <w:rPr>
          <w:spacing w:val="-1"/>
        </w:rPr>
        <w:t>issued</w:t>
      </w:r>
      <w:r>
        <w:rPr>
          <w:spacing w:val="13"/>
        </w:rPr>
        <w:t> </w:t>
      </w:r>
      <w:r>
        <w:rPr/>
        <w:t>by</w:t>
      </w:r>
      <w:r>
        <w:rPr>
          <w:spacing w:val="10"/>
        </w:rPr>
        <w:t> </w:t>
      </w:r>
      <w:r>
        <w:rPr/>
        <w:t>the</w:t>
      </w:r>
      <w:r>
        <w:rPr>
          <w:spacing w:val="47"/>
        </w:rPr>
        <w:t> </w:t>
      </w:r>
      <w:r>
        <w:rPr>
          <w:spacing w:val="-1"/>
        </w:rPr>
        <w:t>Railroad</w:t>
      </w:r>
      <w:r>
        <w:rPr>
          <w:spacing w:val="13"/>
        </w:rPr>
        <w:t> </w:t>
      </w:r>
      <w:r>
        <w:rPr>
          <w:spacing w:val="-1"/>
        </w:rPr>
        <w:t>Commission</w:t>
      </w:r>
      <w:r>
        <w:rPr>
          <w:spacing w:val="11"/>
        </w:rPr>
        <w:t> </w:t>
      </w:r>
      <w:r>
        <w:rPr>
          <w:spacing w:val="-1"/>
        </w:rPr>
        <w:t>of</w:t>
      </w:r>
      <w:r>
        <w:rPr>
          <w:spacing w:val="12"/>
        </w:rPr>
        <w:t> </w:t>
      </w:r>
      <w:r>
        <w:rPr>
          <w:spacing w:val="-1"/>
        </w:rPr>
        <w:t>Texas</w:t>
      </w:r>
      <w:r>
        <w:rPr>
          <w:spacing w:val="12"/>
        </w:rPr>
        <w:t> </w:t>
      </w:r>
      <w:r>
        <w:rPr>
          <w:spacing w:val="-1"/>
        </w:rPr>
        <w:t>in</w:t>
      </w:r>
      <w:r>
        <w:rPr>
          <w:spacing w:val="13"/>
        </w:rPr>
        <w:t> </w:t>
      </w:r>
      <w:r>
        <w:rPr>
          <w:spacing w:val="-1"/>
        </w:rPr>
        <w:t>subsequent</w:t>
      </w:r>
      <w:r>
        <w:rPr>
          <w:spacing w:val="13"/>
        </w:rPr>
        <w:t> </w:t>
      </w:r>
      <w:r>
        <w:rPr>
          <w:spacing w:val="-1"/>
        </w:rPr>
        <w:t>rate</w:t>
      </w:r>
      <w:r>
        <w:rPr>
          <w:spacing w:val="11"/>
        </w:rPr>
        <w:t> </w:t>
      </w:r>
      <w:r>
        <w:rPr/>
        <w:t>cases</w:t>
      </w:r>
      <w:r>
        <w:rPr>
          <w:spacing w:val="10"/>
        </w:rPr>
        <w:t> </w:t>
      </w:r>
      <w:r>
        <w:rPr>
          <w:spacing w:val="-1"/>
        </w:rPr>
        <w:t>involving</w:t>
      </w:r>
      <w:r>
        <w:rPr>
          <w:spacing w:val="11"/>
        </w:rPr>
        <w:t> </w:t>
      </w:r>
      <w:r>
        <w:rPr/>
        <w:t>the</w:t>
      </w:r>
      <w:r>
        <w:rPr>
          <w:spacing w:val="13"/>
        </w:rPr>
        <w:t> </w:t>
      </w:r>
      <w:r>
        <w:rPr>
          <w:spacing w:val="-1"/>
        </w:rPr>
        <w:t>Atmos</w:t>
      </w:r>
      <w:r>
        <w:rPr>
          <w:spacing w:val="53"/>
        </w:rPr>
        <w:t> </w:t>
      </w:r>
      <w:r>
        <w:rPr/>
        <w:t>Mid-Tex</w:t>
      </w:r>
      <w:r>
        <w:rPr>
          <w:spacing w:val="33"/>
        </w:rPr>
        <w:t> </w:t>
      </w:r>
      <w:r>
        <w:rPr/>
        <w:t>or</w:t>
      </w:r>
      <w:r>
        <w:rPr>
          <w:spacing w:val="28"/>
        </w:rPr>
        <w:t> </w:t>
      </w:r>
      <w:r>
        <w:rPr>
          <w:spacing w:val="1"/>
        </w:rPr>
        <w:t>West</w:t>
      </w:r>
      <w:r>
        <w:rPr>
          <w:spacing w:val="31"/>
        </w:rPr>
        <w:t> </w:t>
      </w:r>
      <w:r>
        <w:rPr/>
        <w:t>Texas</w:t>
      </w:r>
      <w:r>
        <w:rPr>
          <w:spacing w:val="36"/>
        </w:rPr>
        <w:t> </w:t>
      </w:r>
      <w:r>
        <w:rPr>
          <w:spacing w:val="-1"/>
        </w:rPr>
        <w:t>divisions.</w:t>
      </w:r>
      <w:r>
        <w:rPr>
          <w:spacing w:val="37"/>
        </w:rPr>
        <w:t> </w:t>
      </w:r>
      <w:r>
        <w:rPr>
          <w:spacing w:val="-1"/>
        </w:rPr>
        <w:t>Pretax</w:t>
      </w:r>
      <w:r>
        <w:rPr>
          <w:spacing w:val="33"/>
        </w:rPr>
        <w:t> </w:t>
      </w:r>
      <w:r>
        <w:rPr>
          <w:spacing w:val="-1"/>
        </w:rPr>
        <w:t>return</w:t>
      </w:r>
      <w:r>
        <w:rPr>
          <w:spacing w:val="37"/>
        </w:rPr>
        <w:t> </w:t>
      </w:r>
      <w:r>
        <w:rPr>
          <w:spacing w:val="-1"/>
        </w:rPr>
        <w:t>is</w:t>
      </w:r>
      <w:r>
        <w:rPr>
          <w:spacing w:val="34"/>
        </w:rPr>
        <w:t> </w:t>
      </w:r>
      <w:r>
        <w:rPr/>
        <w:t>the</w:t>
      </w:r>
      <w:r>
        <w:rPr>
          <w:spacing w:val="35"/>
        </w:rPr>
        <w:t> </w:t>
      </w:r>
      <w:r>
        <w:rPr>
          <w:spacing w:val="-1"/>
        </w:rPr>
        <w:t>Company's</w:t>
      </w:r>
      <w:r>
        <w:rPr>
          <w:spacing w:val="35"/>
        </w:rPr>
        <w:t> </w:t>
      </w:r>
      <w:r>
        <w:rPr>
          <w:spacing w:val="-1"/>
        </w:rPr>
        <w:t>weighted</w:t>
      </w:r>
      <w:r>
        <w:rPr>
          <w:spacing w:val="41"/>
        </w:rPr>
        <w:t> </w:t>
      </w:r>
      <w:r>
        <w:rPr>
          <w:spacing w:val="-1"/>
        </w:rPr>
        <w:t>average</w:t>
      </w:r>
      <w:r>
        <w:rPr>
          <w:spacing w:val="9"/>
        </w:rPr>
        <w:t> </w:t>
      </w:r>
      <w:r>
        <w:rPr/>
        <w:t>cost</w:t>
      </w:r>
      <w:r>
        <w:rPr>
          <w:spacing w:val="8"/>
        </w:rPr>
        <w:t> </w:t>
      </w:r>
      <w:r>
        <w:rPr>
          <w:spacing w:val="-1"/>
        </w:rPr>
        <w:t>of</w:t>
      </w:r>
      <w:r>
        <w:rPr>
          <w:spacing w:val="8"/>
        </w:rPr>
        <w:t> </w:t>
      </w:r>
      <w:r>
        <w:rPr>
          <w:spacing w:val="-1"/>
        </w:rPr>
        <w:t>capital</w:t>
      </w:r>
      <w:r>
        <w:rPr>
          <w:spacing w:val="7"/>
        </w:rPr>
        <w:t> </w:t>
      </w:r>
      <w:r>
        <w:rPr>
          <w:spacing w:val="-1"/>
        </w:rPr>
        <w:t>before</w:t>
      </w:r>
      <w:r>
        <w:rPr>
          <w:spacing w:val="6"/>
        </w:rPr>
        <w:t> </w:t>
      </w:r>
      <w:r>
        <w:rPr>
          <w:spacing w:val="-1"/>
        </w:rPr>
        <w:t>income</w:t>
      </w:r>
      <w:r>
        <w:rPr>
          <w:spacing w:val="6"/>
        </w:rPr>
        <w:t> </w:t>
      </w:r>
      <w:r>
        <w:rPr>
          <w:spacing w:val="-1"/>
        </w:rPr>
        <w:t>taxes.</w:t>
      </w:r>
      <w:r>
        <w:rPr>
          <w:spacing w:val="14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Company's</w:t>
      </w:r>
      <w:r>
        <w:rPr>
          <w:spacing w:val="7"/>
        </w:rPr>
        <w:t> </w:t>
      </w:r>
      <w:r>
        <w:rPr>
          <w:spacing w:val="-1"/>
        </w:rPr>
        <w:t>weighted</w:t>
      </w:r>
      <w:r>
        <w:rPr>
          <w:spacing w:val="51"/>
        </w:rPr>
        <w:t> </w:t>
      </w:r>
      <w:r>
        <w:rPr>
          <w:spacing w:val="-1"/>
        </w:rPr>
        <w:t>average</w:t>
      </w:r>
      <w:r>
        <w:rPr>
          <w:spacing w:val="44"/>
        </w:rPr>
        <w:t> </w:t>
      </w:r>
      <w:r>
        <w:rPr/>
        <w:t>cost</w:t>
      </w:r>
      <w:r>
        <w:rPr>
          <w:spacing w:val="42"/>
        </w:rPr>
        <w:t> </w:t>
      </w:r>
      <w:r>
        <w:rPr>
          <w:spacing w:val="-1"/>
        </w:rPr>
        <w:t>of</w:t>
      </w:r>
      <w:r>
        <w:rPr>
          <w:spacing w:val="44"/>
        </w:rPr>
        <w:t> </w:t>
      </w:r>
      <w:r>
        <w:rPr>
          <w:spacing w:val="-1"/>
        </w:rPr>
        <w:t>capital</w:t>
      </w:r>
      <w:r>
        <w:rPr>
          <w:spacing w:val="42"/>
        </w:rPr>
        <w:t> </w:t>
      </w:r>
      <w:r>
        <w:rPr>
          <w:spacing w:val="-1"/>
        </w:rPr>
        <w:t>is</w:t>
      </w:r>
      <w:r>
        <w:rPr>
          <w:spacing w:val="44"/>
        </w:rPr>
        <w:t> </w:t>
      </w:r>
      <w:r>
        <w:rPr>
          <w:spacing w:val="-1"/>
        </w:rPr>
        <w:t>calculated</w:t>
      </w:r>
      <w:r>
        <w:rPr>
          <w:spacing w:val="42"/>
        </w:rPr>
        <w:t> </w:t>
      </w:r>
      <w:r>
        <w:rPr>
          <w:spacing w:val="-1"/>
        </w:rPr>
        <w:t>using</w:t>
      </w:r>
      <w:r>
        <w:rPr>
          <w:spacing w:val="40"/>
        </w:rPr>
        <w:t> </w:t>
      </w:r>
      <w:r>
        <w:rPr/>
        <w:t>the</w:t>
      </w:r>
      <w:r>
        <w:rPr>
          <w:spacing w:val="41"/>
        </w:rPr>
        <w:t> </w:t>
      </w:r>
      <w:r>
        <w:rPr>
          <w:spacing w:val="-1"/>
        </w:rPr>
        <w:t>methodology</w:t>
      </w:r>
      <w:r>
        <w:rPr>
          <w:spacing w:val="41"/>
        </w:rPr>
        <w:t> </w:t>
      </w:r>
      <w:r>
        <w:rPr>
          <w:spacing w:val="-1"/>
        </w:rPr>
        <w:t>from</w:t>
      </w:r>
      <w:r>
        <w:rPr>
          <w:spacing w:val="43"/>
        </w:rPr>
        <w:t> </w:t>
      </w:r>
      <w:r>
        <w:rPr>
          <w:spacing w:val="-1"/>
        </w:rPr>
        <w:t>the</w:t>
      </w:r>
      <w:r>
        <w:rPr>
          <w:spacing w:val="43"/>
        </w:rPr>
        <w:t> </w:t>
      </w:r>
      <w:r>
        <w:rPr>
          <w:spacing w:val="-1"/>
        </w:rPr>
        <w:t>Final</w:t>
      </w:r>
      <w:r>
        <w:rPr>
          <w:spacing w:val="57"/>
        </w:rPr>
        <w:t> </w:t>
      </w:r>
      <w:r>
        <w:rPr>
          <w:spacing w:val="-1"/>
        </w:rPr>
        <w:t>Order</w:t>
      </w:r>
      <w:r>
        <w:rPr>
          <w:spacing w:val="19"/>
        </w:rPr>
        <w:t> </w:t>
      </w:r>
      <w:r>
        <w:rPr>
          <w:spacing w:val="-1"/>
        </w:rPr>
        <w:t>including</w:t>
      </w:r>
      <w:r>
        <w:rPr>
          <w:spacing w:val="18"/>
        </w:rPr>
        <w:t> </w:t>
      </w:r>
      <w:r>
        <w:rPr/>
        <w:t>the</w:t>
      </w:r>
      <w:r>
        <w:rPr>
          <w:spacing w:val="18"/>
        </w:rPr>
        <w:t> </w:t>
      </w:r>
      <w:r>
        <w:rPr>
          <w:spacing w:val="-1"/>
        </w:rPr>
        <w:t>Company's</w:t>
      </w:r>
      <w:r>
        <w:rPr>
          <w:spacing w:val="18"/>
        </w:rPr>
        <w:t> </w:t>
      </w:r>
      <w:r>
        <w:rPr>
          <w:spacing w:val="-1"/>
        </w:rPr>
        <w:t>actual</w:t>
      </w:r>
      <w:r>
        <w:rPr>
          <w:spacing w:val="19"/>
        </w:rPr>
        <w:t> </w:t>
      </w:r>
      <w:r>
        <w:rPr>
          <w:spacing w:val="-1"/>
        </w:rPr>
        <w:t>capital</w:t>
      </w:r>
      <w:r>
        <w:rPr>
          <w:spacing w:val="19"/>
        </w:rPr>
        <w:t> </w:t>
      </w:r>
      <w:r>
        <w:rPr>
          <w:spacing w:val="-1"/>
        </w:rPr>
        <w:t>structure</w:t>
      </w:r>
      <w:r>
        <w:rPr>
          <w:spacing w:val="20"/>
        </w:rPr>
        <w:t> </w:t>
      </w:r>
      <w:r>
        <w:rPr>
          <w:spacing w:val="-1"/>
        </w:rPr>
        <w:t>and</w:t>
      </w:r>
      <w:r>
        <w:rPr>
          <w:spacing w:val="18"/>
        </w:rPr>
        <w:t> </w:t>
      </w:r>
      <w:r>
        <w:rPr/>
        <w:t>long</w:t>
      </w:r>
      <w:r>
        <w:rPr>
          <w:spacing w:val="18"/>
        </w:rPr>
        <w:t> </w:t>
      </w:r>
      <w:r>
        <w:rPr>
          <w:spacing w:val="-1"/>
        </w:rPr>
        <w:t>term</w:t>
      </w:r>
      <w:r>
        <w:rPr>
          <w:spacing w:val="21"/>
        </w:rPr>
        <w:t> </w:t>
      </w:r>
      <w:r>
        <w:rPr>
          <w:spacing w:val="-1"/>
        </w:rPr>
        <w:t>cost</w:t>
      </w:r>
      <w:r>
        <w:rPr>
          <w:spacing w:val="17"/>
        </w:rPr>
        <w:t> </w:t>
      </w:r>
      <w:r>
        <w:rPr>
          <w:spacing w:val="-1"/>
        </w:rPr>
        <w:t>of</w:t>
      </w:r>
      <w:r>
        <w:rPr>
          <w:spacing w:val="55"/>
        </w:rPr>
        <w:t> </w:t>
      </w:r>
      <w:r>
        <w:rPr/>
        <w:t>debt</w:t>
      </w:r>
      <w:r>
        <w:rPr>
          <w:spacing w:val="53"/>
        </w:rPr>
        <w:t> </w:t>
      </w:r>
      <w:r>
        <w:rPr/>
        <w:t>as</w:t>
      </w:r>
      <w:r>
        <w:rPr>
          <w:spacing w:val="53"/>
        </w:rPr>
        <w:t> </w:t>
      </w:r>
      <w:r>
        <w:rPr>
          <w:spacing w:val="-1"/>
        </w:rPr>
        <w:t>of</w:t>
      </w:r>
      <w:r>
        <w:rPr>
          <w:spacing w:val="56"/>
        </w:rPr>
        <w:t> </w:t>
      </w:r>
      <w:r>
        <w:rPr>
          <w:spacing w:val="-1"/>
        </w:rPr>
        <w:t>the</w:t>
      </w:r>
      <w:r>
        <w:rPr>
          <w:spacing w:val="51"/>
        </w:rPr>
        <w:t> </w:t>
      </w:r>
      <w:r>
        <w:rPr/>
        <w:t>Test</w:t>
      </w:r>
      <w:r>
        <w:rPr>
          <w:spacing w:val="51"/>
        </w:rPr>
        <w:t> </w:t>
      </w:r>
      <w:r>
        <w:rPr/>
        <w:t>Period</w:t>
      </w:r>
      <w:r>
        <w:rPr>
          <w:spacing w:val="54"/>
        </w:rPr>
        <w:t> </w:t>
      </w:r>
      <w:r>
        <w:rPr>
          <w:spacing w:val="-1"/>
        </w:rPr>
        <w:t>end</w:t>
      </w:r>
      <w:r>
        <w:rPr>
          <w:spacing w:val="56"/>
        </w:rPr>
        <w:t> </w:t>
      </w:r>
      <w:r>
        <w:rPr>
          <w:spacing w:val="-1"/>
        </w:rPr>
        <w:t>(adjusted</w:t>
      </w:r>
      <w:r>
        <w:rPr>
          <w:spacing w:val="50"/>
        </w:rPr>
        <w:t> </w:t>
      </w:r>
      <w:r>
        <w:rPr/>
        <w:t>for</w:t>
      </w:r>
      <w:r>
        <w:rPr>
          <w:spacing w:val="55"/>
        </w:rPr>
        <w:t> </w:t>
      </w:r>
      <w:r>
        <w:rPr>
          <w:spacing w:val="-1"/>
        </w:rPr>
        <w:t>any</w:t>
      </w:r>
      <w:r>
        <w:rPr>
          <w:spacing w:val="53"/>
        </w:rPr>
        <w:t> </w:t>
      </w:r>
      <w:r>
        <w:rPr>
          <w:spacing w:val="-1"/>
        </w:rPr>
        <w:t>known</w:t>
      </w:r>
      <w:r>
        <w:rPr>
          <w:spacing w:val="55"/>
        </w:rPr>
        <w:t> </w:t>
      </w:r>
      <w:r>
        <w:rPr>
          <w:spacing w:val="-1"/>
        </w:rPr>
        <w:t>and</w:t>
      </w:r>
      <w:r>
        <w:rPr>
          <w:spacing w:val="54"/>
        </w:rPr>
        <w:t> </w:t>
      </w:r>
      <w:r>
        <w:rPr>
          <w:spacing w:val="-1"/>
        </w:rPr>
        <w:t>measurable</w:t>
      </w:r>
      <w:r>
        <w:rPr>
          <w:spacing w:val="45"/>
        </w:rPr>
        <w:t> </w:t>
      </w:r>
      <w:r>
        <w:rPr>
          <w:spacing w:val="-1"/>
        </w:rPr>
        <w:t>changes</w:t>
      </w:r>
      <w:r>
        <w:rPr>
          <w:spacing w:val="2"/>
        </w:rPr>
        <w:t> </w:t>
      </w:r>
      <w:r>
        <w:rPr>
          <w:spacing w:val="-1"/>
        </w:rPr>
        <w:t>that</w:t>
      </w:r>
      <w:r>
        <w:rPr>
          <w:spacing w:val="3"/>
        </w:rPr>
        <w:t> </w:t>
      </w:r>
      <w:r>
        <w:rPr>
          <w:spacing w:val="-1"/>
        </w:rPr>
        <w:t>have</w:t>
      </w:r>
      <w:r>
        <w:rPr>
          <w:spacing w:val="4"/>
        </w:rPr>
        <w:t> </w:t>
      </w:r>
      <w:r>
        <w:rPr>
          <w:spacing w:val="-1"/>
        </w:rPr>
        <w:t>occurred</w:t>
      </w:r>
      <w:r>
        <w:rPr>
          <w:spacing w:val="4"/>
        </w:rPr>
        <w:t> </w:t>
      </w:r>
      <w:r>
        <w:rPr>
          <w:spacing w:val="-1"/>
        </w:rPr>
        <w:t>prior</w:t>
      </w:r>
      <w:r>
        <w:rPr>
          <w:spacing w:val="1"/>
        </w:rPr>
        <w:t> </w:t>
      </w:r>
      <w:r>
        <w:rPr/>
        <w:t>to</w:t>
      </w:r>
      <w:r>
        <w:rPr>
          <w:spacing w:val="3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filing</w:t>
      </w:r>
      <w:r>
        <w:rPr>
          <w:spacing w:val="1"/>
        </w:rPr>
        <w:t> </w:t>
      </w:r>
      <w:r>
        <w:rPr/>
        <w:t>date)</w:t>
      </w:r>
      <w:r>
        <w:rPr>
          <w:spacing w:val="2"/>
        </w:rPr>
        <w:t> </w:t>
      </w:r>
      <w:r>
        <w:rPr>
          <w:spacing w:val="-1"/>
        </w:rPr>
        <w:t>and</w:t>
      </w:r>
      <w:r>
        <w:rPr>
          <w:spacing w:val="3"/>
        </w:rPr>
        <w:t> </w:t>
      </w:r>
      <w:r>
        <w:rPr>
          <w:spacing w:val="-1"/>
        </w:rPr>
        <w:t>the</w:t>
      </w:r>
      <w:r>
        <w:rPr>
          <w:spacing w:val="3"/>
        </w:rPr>
        <w:t> </w:t>
      </w:r>
      <w:r>
        <w:rPr>
          <w:spacing w:val="-1"/>
        </w:rPr>
        <w:t>return</w:t>
      </w:r>
      <w:r>
        <w:rPr>
          <w:spacing w:val="3"/>
        </w:rPr>
        <w:t> </w:t>
      </w:r>
      <w:r>
        <w:rPr>
          <w:spacing w:val="-1"/>
        </w:rPr>
        <w:t>on</w:t>
      </w:r>
      <w:r>
        <w:rPr>
          <w:spacing w:val="1"/>
        </w:rPr>
        <w:t> </w:t>
      </w:r>
      <w:r>
        <w:rPr>
          <w:spacing w:val="-1"/>
        </w:rPr>
        <w:t>equity</w:t>
      </w:r>
      <w:r>
        <w:rPr/>
        <w:t> of</w:t>
      </w:r>
      <w:r>
        <w:rPr>
          <w:spacing w:val="73"/>
        </w:rPr>
        <w:t> </w:t>
      </w:r>
      <w:r>
        <w:rPr/>
        <w:t>9.8%.</w:t>
      </w:r>
      <w:r>
        <w:rPr>
          <w:spacing w:val="9"/>
        </w:rPr>
        <w:t> </w:t>
      </w:r>
      <w:r>
        <w:rPr>
          <w:spacing w:val="-1"/>
        </w:rPr>
        <w:t>However,</w:t>
      </w:r>
      <w:r>
        <w:rPr>
          <w:spacing w:val="11"/>
        </w:rPr>
        <w:t> </w:t>
      </w:r>
      <w:r>
        <w:rPr>
          <w:spacing w:val="-1"/>
        </w:rPr>
        <w:t>in</w:t>
      </w:r>
      <w:r>
        <w:rPr>
          <w:spacing w:val="11"/>
        </w:rPr>
        <w:t> </w:t>
      </w:r>
      <w:r>
        <w:rPr>
          <w:spacing w:val="-1"/>
        </w:rPr>
        <w:t>no</w:t>
      </w:r>
      <w:r>
        <w:rPr>
          <w:spacing w:val="11"/>
        </w:rPr>
        <w:t> </w:t>
      </w:r>
      <w:r>
        <w:rPr>
          <w:spacing w:val="-1"/>
        </w:rPr>
        <w:t>event</w:t>
      </w:r>
      <w:r>
        <w:rPr>
          <w:spacing w:val="8"/>
        </w:rPr>
        <w:t> </w:t>
      </w:r>
      <w:r>
        <w:rPr>
          <w:spacing w:val="-2"/>
        </w:rPr>
        <w:t>will</w:t>
      </w:r>
      <w:r>
        <w:rPr>
          <w:spacing w:val="10"/>
        </w:rPr>
        <w:t> </w:t>
      </w:r>
      <w:r>
        <w:rPr/>
        <w:t>the</w:t>
      </w:r>
      <w:r>
        <w:rPr>
          <w:spacing w:val="11"/>
        </w:rPr>
        <w:t> </w:t>
      </w:r>
      <w:r>
        <w:rPr>
          <w:spacing w:val="-1"/>
        </w:rPr>
        <w:t>percentage</w:t>
      </w:r>
      <w:r>
        <w:rPr>
          <w:spacing w:val="9"/>
        </w:rPr>
        <w:t> </w:t>
      </w:r>
      <w:r>
        <w:rPr>
          <w:spacing w:val="-1"/>
        </w:rPr>
        <w:t>of</w:t>
      </w:r>
      <w:r>
        <w:rPr>
          <w:spacing w:val="11"/>
        </w:rPr>
        <w:t> </w:t>
      </w:r>
      <w:r>
        <w:rPr>
          <w:spacing w:val="-1"/>
        </w:rPr>
        <w:t>equity</w:t>
      </w:r>
      <w:r>
        <w:rPr>
          <w:spacing w:val="8"/>
        </w:rPr>
        <w:t> </w:t>
      </w:r>
      <w:r>
        <w:rPr>
          <w:spacing w:val="-1"/>
        </w:rPr>
        <w:t>exceed</w:t>
      </w:r>
      <w:r>
        <w:rPr>
          <w:spacing w:val="9"/>
        </w:rPr>
        <w:t> </w:t>
      </w:r>
      <w:r>
        <w:rPr>
          <w:spacing w:val="-1"/>
        </w:rPr>
        <w:t>58%.</w:t>
      </w:r>
      <w:r>
        <w:rPr>
          <w:spacing w:val="49"/>
        </w:rPr>
        <w:t> </w:t>
      </w:r>
      <w:r>
        <w:rPr>
          <w:spacing w:val="-1"/>
        </w:rPr>
        <w:t>Regulatory</w:t>
      </w:r>
      <w:r>
        <w:rPr>
          <w:spacing w:val="58"/>
        </w:rPr>
        <w:t> </w:t>
      </w:r>
      <w:r>
        <w:rPr>
          <w:spacing w:val="-1"/>
        </w:rPr>
        <w:t>adjustments</w:t>
      </w:r>
      <w:r>
        <w:rPr>
          <w:spacing w:val="61"/>
        </w:rPr>
        <w:t> </w:t>
      </w:r>
      <w:r>
        <w:rPr>
          <w:spacing w:val="-1"/>
        </w:rPr>
        <w:t>due</w:t>
      </w:r>
      <w:r>
        <w:rPr>
          <w:spacing w:val="62"/>
        </w:rPr>
        <w:t> </w:t>
      </w:r>
      <w:r>
        <w:rPr/>
        <w:t>to</w:t>
      </w:r>
      <w:r>
        <w:rPr>
          <w:spacing w:val="61"/>
        </w:rPr>
        <w:t> </w:t>
      </w:r>
      <w:r>
        <w:rPr>
          <w:spacing w:val="-1"/>
        </w:rPr>
        <w:t>prior</w:t>
      </w:r>
      <w:r>
        <w:rPr>
          <w:spacing w:val="60"/>
        </w:rPr>
        <w:t> </w:t>
      </w:r>
      <w:r>
        <w:rPr>
          <w:spacing w:val="-1"/>
        </w:rPr>
        <w:t>regulatory</w:t>
      </w:r>
      <w:r>
        <w:rPr>
          <w:spacing w:val="58"/>
        </w:rPr>
        <w:t> </w:t>
      </w:r>
      <w:r>
        <w:rPr/>
        <w:t>rate</w:t>
      </w:r>
      <w:r>
        <w:rPr>
          <w:spacing w:val="62"/>
        </w:rPr>
        <w:t> </w:t>
      </w:r>
      <w:r>
        <w:rPr/>
        <w:t>base</w:t>
      </w:r>
      <w:r>
        <w:rPr>
          <w:spacing w:val="58"/>
        </w:rPr>
        <w:t> </w:t>
      </w:r>
      <w:r>
        <w:rPr>
          <w:spacing w:val="-1"/>
        </w:rPr>
        <w:t>adjustment</w:t>
      </w:r>
      <w:r>
        <w:rPr>
          <w:spacing w:val="69"/>
        </w:rPr>
        <w:t> </w:t>
      </w:r>
      <w:r>
        <w:rPr>
          <w:spacing w:val="-1"/>
        </w:rPr>
        <w:t>disallowances</w:t>
      </w:r>
      <w:r>
        <w:rPr>
          <w:spacing w:val="50"/>
        </w:rPr>
        <w:t> </w:t>
      </w:r>
      <w:r>
        <w:rPr>
          <w:spacing w:val="-2"/>
        </w:rPr>
        <w:t>will</w:t>
      </w:r>
      <w:r>
        <w:rPr>
          <w:spacing w:val="50"/>
        </w:rPr>
        <w:t> </w:t>
      </w:r>
      <w:r>
        <w:rPr/>
        <w:t>be</w:t>
      </w:r>
      <w:r>
        <w:rPr>
          <w:spacing w:val="51"/>
        </w:rPr>
        <w:t> </w:t>
      </w:r>
      <w:r>
        <w:rPr>
          <w:spacing w:val="-1"/>
        </w:rPr>
        <w:t>maintained.</w:t>
      </w:r>
      <w:r>
        <w:rPr>
          <w:spacing w:val="35"/>
        </w:rPr>
        <w:t> </w:t>
      </w:r>
      <w:r>
        <w:rPr>
          <w:spacing w:val="-1"/>
        </w:rPr>
        <w:t>Cash</w:t>
      </w:r>
      <w:r>
        <w:rPr>
          <w:spacing w:val="52"/>
        </w:rPr>
        <w:t> </w:t>
      </w:r>
      <w:r>
        <w:rPr>
          <w:spacing w:val="-1"/>
        </w:rPr>
        <w:t>working</w:t>
      </w:r>
      <w:r>
        <w:rPr>
          <w:spacing w:val="49"/>
        </w:rPr>
        <w:t> </w:t>
      </w:r>
      <w:r>
        <w:rPr/>
        <w:t>capital</w:t>
      </w:r>
      <w:r>
        <w:rPr>
          <w:spacing w:val="50"/>
        </w:rPr>
        <w:t> </w:t>
      </w:r>
      <w:r>
        <w:rPr>
          <w:spacing w:val="-2"/>
        </w:rPr>
        <w:t>will</w:t>
      </w:r>
      <w:r>
        <w:rPr>
          <w:spacing w:val="49"/>
        </w:rPr>
        <w:t> </w:t>
      </w:r>
      <w:r>
        <w:rPr/>
        <w:t>be</w:t>
      </w:r>
      <w:r>
        <w:rPr>
          <w:spacing w:val="52"/>
        </w:rPr>
        <w:t> </w:t>
      </w:r>
      <w:r>
        <w:rPr>
          <w:spacing w:val="-1"/>
        </w:rPr>
        <w:t>calculated</w:t>
      </w:r>
      <w:r>
        <w:rPr>
          <w:spacing w:val="65"/>
        </w:rPr>
        <w:t> </w:t>
      </w:r>
      <w:r>
        <w:rPr>
          <w:spacing w:val="-1"/>
        </w:rPr>
        <w:t>using</w:t>
      </w:r>
      <w:r>
        <w:rPr>
          <w:spacing w:val="8"/>
        </w:rPr>
        <w:t> </w:t>
      </w:r>
      <w:r>
        <w:rPr/>
        <w:t>the</w:t>
      </w:r>
      <w:r>
        <w:rPr>
          <w:spacing w:val="11"/>
        </w:rPr>
        <w:t> </w:t>
      </w:r>
      <w:r>
        <w:rPr>
          <w:spacing w:val="-1"/>
        </w:rPr>
        <w:t>lead/lag</w:t>
      </w:r>
      <w:r>
        <w:rPr>
          <w:spacing w:val="8"/>
        </w:rPr>
        <w:t> </w:t>
      </w:r>
      <w:r>
        <w:rPr>
          <w:spacing w:val="-1"/>
        </w:rPr>
        <w:t>days</w:t>
      </w:r>
      <w:r>
        <w:rPr>
          <w:spacing w:val="10"/>
        </w:rPr>
        <w:t> </w:t>
      </w:r>
      <w:r>
        <w:rPr>
          <w:spacing w:val="-1"/>
        </w:rPr>
        <w:t>approved</w:t>
      </w:r>
      <w:r>
        <w:rPr>
          <w:spacing w:val="11"/>
        </w:rPr>
        <w:t> </w:t>
      </w:r>
      <w:r>
        <w:rPr>
          <w:spacing w:val="-1"/>
        </w:rPr>
        <w:t>in</w:t>
      </w:r>
      <w:r>
        <w:rPr>
          <w:spacing w:val="8"/>
        </w:rPr>
        <w:t> </w:t>
      </w:r>
      <w:r>
        <w:rPr/>
        <w:t>the</w:t>
      </w:r>
      <w:r>
        <w:rPr>
          <w:spacing w:val="8"/>
        </w:rPr>
        <w:t> </w:t>
      </w:r>
      <w:r>
        <w:rPr>
          <w:spacing w:val="-1"/>
        </w:rPr>
        <w:t>Final</w:t>
      </w:r>
      <w:r>
        <w:rPr>
          <w:spacing w:val="9"/>
        </w:rPr>
        <w:t> </w:t>
      </w:r>
      <w:r>
        <w:rPr>
          <w:spacing w:val="-1"/>
        </w:rPr>
        <w:t>Order.</w:t>
      </w:r>
      <w:r>
        <w:rPr>
          <w:spacing w:val="4"/>
        </w:rPr>
        <w:t> </w:t>
      </w:r>
      <w:r>
        <w:rPr>
          <w:spacing w:val="1"/>
        </w:rPr>
        <w:t>With</w:t>
      </w:r>
      <w:r>
        <w:rPr>
          <w:spacing w:val="11"/>
        </w:rPr>
        <w:t> </w:t>
      </w:r>
      <w:r>
        <w:rPr>
          <w:spacing w:val="-1"/>
        </w:rPr>
        <w:t>respect</w:t>
      </w:r>
      <w:r>
        <w:rPr>
          <w:spacing w:val="7"/>
        </w:rPr>
        <w:t> </w:t>
      </w:r>
      <w:r>
        <w:rPr>
          <w:spacing w:val="-1"/>
        </w:rPr>
        <w:t>to</w:t>
      </w:r>
      <w:r>
        <w:rPr>
          <w:spacing w:val="11"/>
        </w:rPr>
        <w:t> </w:t>
      </w:r>
      <w:r>
        <w:rPr>
          <w:spacing w:val="-1"/>
        </w:rPr>
        <w:t>pension</w:t>
      </w:r>
      <w:r>
        <w:rPr>
          <w:spacing w:val="67"/>
        </w:rPr>
        <w:t> </w:t>
      </w:r>
      <w:r>
        <w:rPr/>
        <w:t>and</w:t>
      </w:r>
      <w:r>
        <w:rPr>
          <w:spacing w:val="51"/>
        </w:rPr>
        <w:t> </w:t>
      </w:r>
      <w:r>
        <w:rPr>
          <w:spacing w:val="-1"/>
        </w:rPr>
        <w:t>other</w:t>
      </w:r>
      <w:r>
        <w:rPr>
          <w:spacing w:val="53"/>
        </w:rPr>
        <w:t> </w:t>
      </w:r>
      <w:r>
        <w:rPr>
          <w:spacing w:val="-1"/>
        </w:rPr>
        <w:t>postemployment</w:t>
      </w:r>
      <w:r>
        <w:rPr>
          <w:spacing w:val="54"/>
        </w:rPr>
        <w:t> </w:t>
      </w:r>
      <w:r>
        <w:rPr>
          <w:spacing w:val="-1"/>
        </w:rPr>
        <w:t>benefits,</w:t>
      </w:r>
      <w:r>
        <w:rPr>
          <w:spacing w:val="53"/>
        </w:rPr>
        <w:t> </w:t>
      </w:r>
      <w:r>
        <w:rPr>
          <w:spacing w:val="-1"/>
        </w:rPr>
        <w:t>the</w:t>
      </w:r>
      <w:r>
        <w:rPr>
          <w:spacing w:val="54"/>
        </w:rPr>
        <w:t> </w:t>
      </w:r>
      <w:r>
        <w:rPr>
          <w:spacing w:val="-1"/>
        </w:rPr>
        <w:t>Company</w:t>
      </w:r>
      <w:r>
        <w:rPr>
          <w:spacing w:val="50"/>
        </w:rPr>
        <w:t> </w:t>
      </w:r>
      <w:r>
        <w:rPr>
          <w:spacing w:val="-1"/>
        </w:rPr>
        <w:t>will</w:t>
      </w:r>
      <w:r>
        <w:rPr>
          <w:spacing w:val="53"/>
        </w:rPr>
        <w:t> </w:t>
      </w:r>
      <w:r>
        <w:rPr>
          <w:spacing w:val="-1"/>
        </w:rPr>
        <w:t>record</w:t>
      </w:r>
      <w:r>
        <w:rPr>
          <w:spacing w:val="53"/>
        </w:rPr>
        <w:t> </w:t>
      </w:r>
      <w:r>
        <w:rPr/>
        <w:t>a</w:t>
      </w:r>
      <w:r>
        <w:rPr>
          <w:spacing w:val="54"/>
        </w:rPr>
        <w:t> </w:t>
      </w:r>
      <w:r>
        <w:rPr>
          <w:spacing w:val="-1"/>
        </w:rPr>
        <w:t>regulatory</w:t>
      </w:r>
      <w:r>
        <w:rPr>
          <w:spacing w:val="65"/>
        </w:rPr>
        <w:t> </w:t>
      </w:r>
      <w:r>
        <w:rPr/>
        <w:t>asset</w:t>
      </w:r>
      <w:r>
        <w:rPr>
          <w:spacing w:val="41"/>
        </w:rPr>
        <w:t> </w:t>
      </w:r>
      <w:r>
        <w:rPr/>
        <w:t>or</w:t>
      </w:r>
      <w:r>
        <w:rPr>
          <w:spacing w:val="43"/>
        </w:rPr>
        <w:t> </w:t>
      </w:r>
      <w:r>
        <w:rPr>
          <w:spacing w:val="-1"/>
        </w:rPr>
        <w:t>liability</w:t>
      </w:r>
      <w:r>
        <w:rPr>
          <w:spacing w:val="41"/>
        </w:rPr>
        <w:t> </w:t>
      </w:r>
      <w:r>
        <w:rPr/>
        <w:t>for</w:t>
      </w:r>
      <w:r>
        <w:rPr>
          <w:spacing w:val="42"/>
        </w:rPr>
        <w:t> </w:t>
      </w:r>
      <w:r>
        <w:rPr>
          <w:spacing w:val="-1"/>
        </w:rPr>
        <w:t>these</w:t>
      </w:r>
      <w:r>
        <w:rPr>
          <w:spacing w:val="44"/>
        </w:rPr>
        <w:t> </w:t>
      </w:r>
      <w:r>
        <w:rPr>
          <w:spacing w:val="-1"/>
        </w:rPr>
        <w:t>costs</w:t>
      </w:r>
      <w:r>
        <w:rPr>
          <w:spacing w:val="43"/>
        </w:rPr>
        <w:t> </w:t>
      </w:r>
      <w:r>
        <w:rPr>
          <w:spacing w:val="-1"/>
        </w:rPr>
        <w:t>until</w:t>
      </w:r>
      <w:r>
        <w:rPr>
          <w:spacing w:val="43"/>
        </w:rPr>
        <w:t> </w:t>
      </w:r>
      <w:r>
        <w:rPr>
          <w:spacing w:val="-1"/>
        </w:rPr>
        <w:t>the</w:t>
      </w:r>
      <w:r>
        <w:rPr>
          <w:spacing w:val="41"/>
        </w:rPr>
        <w:t> </w:t>
      </w:r>
      <w:r>
        <w:rPr>
          <w:spacing w:val="-1"/>
        </w:rPr>
        <w:t>amounts</w:t>
      </w:r>
      <w:r>
        <w:rPr>
          <w:spacing w:val="41"/>
        </w:rPr>
        <w:t> </w:t>
      </w:r>
      <w:r>
        <w:rPr/>
        <w:t>are</w:t>
      </w:r>
      <w:r>
        <w:rPr>
          <w:spacing w:val="45"/>
        </w:rPr>
        <w:t> </w:t>
      </w:r>
      <w:r>
        <w:rPr>
          <w:spacing w:val="-1"/>
        </w:rPr>
        <w:t>included</w:t>
      </w:r>
      <w:r>
        <w:rPr>
          <w:spacing w:val="44"/>
        </w:rPr>
        <w:t> </w:t>
      </w:r>
      <w:r>
        <w:rPr>
          <w:spacing w:val="-2"/>
        </w:rPr>
        <w:t>in</w:t>
      </w:r>
      <w:r>
        <w:rPr>
          <w:spacing w:val="44"/>
        </w:rPr>
        <w:t> </w:t>
      </w:r>
      <w:r>
        <w:rPr>
          <w:spacing w:val="-1"/>
        </w:rPr>
        <w:t>the</w:t>
      </w:r>
      <w:r>
        <w:rPr>
          <w:spacing w:val="45"/>
        </w:rPr>
        <w:t> </w:t>
      </w:r>
      <w:r>
        <w:rPr>
          <w:spacing w:val="-1"/>
        </w:rPr>
        <w:t>next</w:t>
      </w:r>
      <w:r>
        <w:rPr>
          <w:spacing w:val="49"/>
        </w:rPr>
        <w:t> </w:t>
      </w:r>
      <w:r>
        <w:rPr>
          <w:spacing w:val="-1"/>
        </w:rPr>
        <w:t>annual</w:t>
      </w:r>
      <w:r>
        <w:rPr>
          <w:spacing w:val="50"/>
        </w:rPr>
        <w:t> </w:t>
      </w:r>
      <w:r>
        <w:rPr>
          <w:spacing w:val="-1"/>
        </w:rPr>
        <w:t>rate</w:t>
      </w:r>
      <w:r>
        <w:rPr>
          <w:spacing w:val="50"/>
        </w:rPr>
        <w:t> </w:t>
      </w:r>
      <w:r>
        <w:rPr>
          <w:spacing w:val="-1"/>
        </w:rPr>
        <w:t>adjustment</w:t>
      </w:r>
      <w:r>
        <w:rPr>
          <w:spacing w:val="49"/>
        </w:rPr>
        <w:t> </w:t>
      </w:r>
      <w:r>
        <w:rPr>
          <w:spacing w:val="-1"/>
        </w:rPr>
        <w:t>implemented</w:t>
      </w:r>
      <w:r>
        <w:rPr>
          <w:spacing w:val="49"/>
        </w:rPr>
        <w:t> </w:t>
      </w:r>
      <w:r>
        <w:rPr>
          <w:spacing w:val="-1"/>
        </w:rPr>
        <w:t>under</w:t>
      </w:r>
      <w:r>
        <w:rPr>
          <w:spacing w:val="50"/>
        </w:rPr>
        <w:t> </w:t>
      </w:r>
      <w:r>
        <w:rPr>
          <w:spacing w:val="-1"/>
        </w:rPr>
        <w:t>this</w:t>
      </w:r>
      <w:r>
        <w:rPr>
          <w:spacing w:val="51"/>
        </w:rPr>
        <w:t> </w:t>
      </w:r>
      <w:r>
        <w:rPr>
          <w:spacing w:val="-1"/>
        </w:rPr>
        <w:t>tariff.</w:t>
      </w:r>
      <w:r>
        <w:rPr>
          <w:spacing w:val="49"/>
        </w:rPr>
        <w:t> </w:t>
      </w:r>
      <w:r>
        <w:rPr/>
        <w:t>Each</w:t>
      </w:r>
      <w:r>
        <w:rPr>
          <w:spacing w:val="49"/>
        </w:rPr>
        <w:t> </w:t>
      </w:r>
      <w:r>
        <w:rPr>
          <w:spacing w:val="-1"/>
        </w:rPr>
        <w:t>year,</w:t>
      </w:r>
      <w:r>
        <w:rPr>
          <w:spacing w:val="51"/>
        </w:rPr>
        <w:t> </w:t>
      </w:r>
      <w:r>
        <w:rPr>
          <w:spacing w:val="-2"/>
        </w:rPr>
        <w:t>the</w:t>
      </w:r>
      <w:r>
        <w:rPr>
          <w:spacing w:val="59"/>
        </w:rPr>
        <w:t> </w:t>
      </w:r>
      <w:r>
        <w:rPr>
          <w:spacing w:val="-1"/>
        </w:rPr>
        <w:t>Company’s</w:t>
      </w:r>
      <w:r>
        <w:rPr>
          <w:spacing w:val="21"/>
        </w:rPr>
        <w:t> </w:t>
      </w:r>
      <w:r>
        <w:rPr/>
        <w:t>filing</w:t>
      </w:r>
      <w:r>
        <w:rPr>
          <w:spacing w:val="20"/>
        </w:rPr>
        <w:t> </w:t>
      </w:r>
      <w:r>
        <w:rPr>
          <w:spacing w:val="-2"/>
        </w:rPr>
        <w:t>under</w:t>
      </w:r>
      <w:r>
        <w:rPr>
          <w:spacing w:val="21"/>
        </w:rPr>
        <w:t> </w:t>
      </w:r>
      <w:r>
        <w:rPr>
          <w:spacing w:val="-1"/>
        </w:rPr>
        <w:t>this</w:t>
      </w:r>
      <w:r>
        <w:rPr>
          <w:spacing w:val="22"/>
        </w:rPr>
        <w:t> </w:t>
      </w:r>
      <w:r>
        <w:rPr>
          <w:spacing w:val="-1"/>
        </w:rPr>
        <w:t>Rider</w:t>
      </w:r>
      <w:r>
        <w:rPr>
          <w:spacing w:val="18"/>
        </w:rPr>
        <w:t> </w:t>
      </w:r>
      <w:r>
        <w:rPr>
          <w:spacing w:val="-1"/>
        </w:rPr>
        <w:t>RRM</w:t>
      </w:r>
      <w:r>
        <w:rPr>
          <w:spacing w:val="21"/>
        </w:rPr>
        <w:t> </w:t>
      </w:r>
      <w:r>
        <w:rPr>
          <w:spacing w:val="-1"/>
        </w:rPr>
        <w:t>will</w:t>
      </w:r>
      <w:r>
        <w:rPr>
          <w:spacing w:val="21"/>
        </w:rPr>
        <w:t> </w:t>
      </w:r>
      <w:r>
        <w:rPr>
          <w:spacing w:val="-1"/>
        </w:rPr>
        <w:t>clearly</w:t>
      </w:r>
      <w:r>
        <w:rPr>
          <w:spacing w:val="19"/>
        </w:rPr>
        <w:t> </w:t>
      </w:r>
      <w:r>
        <w:rPr/>
        <w:t>state</w:t>
      </w:r>
      <w:r>
        <w:rPr>
          <w:spacing w:val="23"/>
        </w:rPr>
        <w:t> </w:t>
      </w:r>
      <w:r>
        <w:rPr>
          <w:spacing w:val="-1"/>
        </w:rPr>
        <w:t>the</w:t>
      </w:r>
      <w:r>
        <w:rPr>
          <w:spacing w:val="20"/>
        </w:rPr>
        <w:t> </w:t>
      </w:r>
      <w:r>
        <w:rPr>
          <w:spacing w:val="-1"/>
        </w:rPr>
        <w:t>level</w:t>
      </w:r>
      <w:r>
        <w:rPr>
          <w:spacing w:val="21"/>
        </w:rPr>
        <w:t> </w:t>
      </w:r>
      <w:r>
        <w:rPr>
          <w:spacing w:val="-1"/>
        </w:rPr>
        <w:t>of</w:t>
      </w:r>
      <w:r>
        <w:rPr>
          <w:spacing w:val="25"/>
        </w:rPr>
        <w:t> </w:t>
      </w:r>
      <w:r>
        <w:rPr>
          <w:spacing w:val="-1"/>
        </w:rPr>
        <w:t>pension</w:t>
      </w:r>
    </w:p>
    <w:p>
      <w:pPr>
        <w:spacing w:after="0" w:line="240" w:lineRule="auto"/>
        <w:jc w:val="both"/>
        <w:sectPr>
          <w:headerReference w:type="default" r:id="rId8"/>
          <w:pgSz w:w="12240" w:h="15840"/>
          <w:pgMar w:header="743" w:footer="0" w:top="1260" w:bottom="280" w:left="1320" w:right="1320"/>
        </w:sectPr>
      </w:pPr>
    </w:p>
    <w:p>
      <w:pPr>
        <w:spacing w:line="240" w:lineRule="auto" w:before="7"/>
        <w:rPr>
          <w:rFonts w:ascii="Arial" w:hAnsi="Arial" w:cs="Arial" w:eastAsia="Arial"/>
          <w:sz w:val="20"/>
          <w:szCs w:val="20"/>
        </w:rPr>
      </w:pP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3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9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spacing w:line="240" w:lineRule="auto" w:before="69"/>
        <w:ind w:left="1211" w:right="0"/>
        <w:jc w:val="left"/>
      </w:pPr>
      <w:r>
        <w:rPr/>
        <w:t>and</w:t>
      </w:r>
      <w:r>
        <w:rPr>
          <w:spacing w:val="-1"/>
        </w:rPr>
        <w:t> other postemployment</w:t>
      </w:r>
      <w:r>
        <w:rPr/>
        <w:t> </w:t>
      </w:r>
      <w:r>
        <w:rPr>
          <w:spacing w:val="-1"/>
        </w:rPr>
        <w:t>benefits</w:t>
      </w:r>
      <w:r>
        <w:rPr/>
        <w:t> </w:t>
      </w:r>
      <w:r>
        <w:rPr>
          <w:spacing w:val="-1"/>
        </w:rPr>
        <w:t>recovered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rates.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left="1211" w:right="115" w:hanging="1092"/>
        <w:jc w:val="both"/>
        <w:rPr>
          <w:sz w:val="20"/>
          <w:szCs w:val="20"/>
        </w:rPr>
      </w:pPr>
      <w:r>
        <w:rPr/>
        <w:t>TAX</w:t>
      </w:r>
      <w:r>
        <w:rPr>
          <w:spacing w:val="61"/>
        </w:rPr>
        <w:t> </w:t>
      </w:r>
      <w:r>
        <w:rPr/>
        <w:t>=</w:t>
      </w:r>
      <w:r>
        <w:rPr>
          <w:spacing w:val="19"/>
        </w:rPr>
        <w:t> </w:t>
      </w:r>
      <w:r>
        <w:rPr>
          <w:spacing w:val="-1"/>
        </w:rPr>
        <w:t>income</w:t>
      </w:r>
      <w:r>
        <w:rPr>
          <w:spacing w:val="6"/>
        </w:rPr>
        <w:t> </w:t>
      </w:r>
      <w:r>
        <w:rPr/>
        <w:t>tax</w:t>
      </w:r>
      <w:r>
        <w:rPr>
          <w:spacing w:val="2"/>
        </w:rPr>
        <w:t> </w:t>
      </w:r>
      <w:r>
        <w:rPr>
          <w:spacing w:val="-1"/>
        </w:rPr>
        <w:t>and</w:t>
      </w:r>
      <w:r>
        <w:rPr>
          <w:spacing w:val="6"/>
        </w:rPr>
        <w:t> </w:t>
      </w:r>
      <w:r>
        <w:rPr>
          <w:spacing w:val="-1"/>
        </w:rPr>
        <w:t>taxes</w:t>
      </w:r>
      <w:r>
        <w:rPr>
          <w:spacing w:val="3"/>
        </w:rPr>
        <w:t> </w:t>
      </w:r>
      <w:r>
        <w:rPr/>
        <w:t>other</w:t>
      </w:r>
      <w:r>
        <w:rPr>
          <w:spacing w:val="4"/>
        </w:rPr>
        <w:t> </w:t>
      </w:r>
      <w:r>
        <w:rPr>
          <w:spacing w:val="-1"/>
        </w:rPr>
        <w:t>than</w:t>
      </w:r>
      <w:r>
        <w:rPr>
          <w:spacing w:val="6"/>
        </w:rPr>
        <w:t> </w:t>
      </w:r>
      <w:r>
        <w:rPr>
          <w:spacing w:val="-1"/>
        </w:rPr>
        <w:t>income</w:t>
      </w:r>
      <w:r>
        <w:rPr>
          <w:spacing w:val="3"/>
        </w:rPr>
        <w:t> </w:t>
      </w:r>
      <w:r>
        <w:rPr/>
        <w:t>tax</w:t>
      </w:r>
      <w:r>
        <w:rPr>
          <w:spacing w:val="2"/>
        </w:rPr>
        <w:t> </w:t>
      </w:r>
      <w:r>
        <w:rPr>
          <w:spacing w:val="-1"/>
        </w:rPr>
        <w:t>from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3"/>
        </w:rPr>
        <w:t> </w:t>
      </w:r>
      <w:r>
        <w:rPr/>
        <w:t>Test</w:t>
      </w:r>
      <w:r>
        <w:rPr>
          <w:spacing w:val="5"/>
        </w:rPr>
        <w:t> </w:t>
      </w:r>
      <w:r>
        <w:rPr>
          <w:spacing w:val="-1"/>
        </w:rPr>
        <w:t>Period</w:t>
      </w:r>
      <w:r>
        <w:rPr>
          <w:spacing w:val="6"/>
        </w:rPr>
        <w:t> </w:t>
      </w:r>
      <w:r>
        <w:rPr>
          <w:spacing w:val="-1"/>
        </w:rPr>
        <w:t>adjusted</w:t>
      </w:r>
      <w:r>
        <w:rPr>
          <w:spacing w:val="3"/>
        </w:rPr>
        <w:t> </w:t>
      </w:r>
      <w:r>
        <w:rPr/>
        <w:t>for</w:t>
      </w:r>
      <w:r>
        <w:rPr>
          <w:spacing w:val="57"/>
        </w:rPr>
        <w:t> </w:t>
      </w:r>
      <w:r>
        <w:rPr>
          <w:spacing w:val="-1"/>
        </w:rPr>
        <w:t>known</w:t>
      </w:r>
      <w:r>
        <w:rPr>
          <w:spacing w:val="32"/>
        </w:rPr>
        <w:t> </w:t>
      </w:r>
      <w:r>
        <w:rPr>
          <w:spacing w:val="-1"/>
        </w:rPr>
        <w:t>and</w:t>
      </w:r>
      <w:r>
        <w:rPr>
          <w:spacing w:val="30"/>
        </w:rPr>
        <w:t> </w:t>
      </w:r>
      <w:r>
        <w:rPr>
          <w:spacing w:val="-1"/>
        </w:rPr>
        <w:t>measurable</w:t>
      </w:r>
      <w:r>
        <w:rPr>
          <w:spacing w:val="32"/>
        </w:rPr>
        <w:t> </w:t>
      </w:r>
      <w:r>
        <w:rPr>
          <w:spacing w:val="-1"/>
        </w:rPr>
        <w:t>changes</w:t>
      </w:r>
      <w:r>
        <w:rPr>
          <w:spacing w:val="29"/>
        </w:rPr>
        <w:t> </w:t>
      </w:r>
      <w:r>
        <w:rPr>
          <w:spacing w:val="-1"/>
        </w:rPr>
        <w:t>occurring</w:t>
      </w:r>
      <w:r>
        <w:rPr>
          <w:spacing w:val="30"/>
        </w:rPr>
        <w:t> </w:t>
      </w:r>
      <w:r>
        <w:rPr>
          <w:spacing w:val="-1"/>
        </w:rPr>
        <w:t>after</w:t>
      </w:r>
      <w:r>
        <w:rPr>
          <w:spacing w:val="30"/>
        </w:rPr>
        <w:t> </w:t>
      </w:r>
      <w:r>
        <w:rPr>
          <w:spacing w:val="-1"/>
        </w:rPr>
        <w:t>the</w:t>
      </w:r>
      <w:r>
        <w:rPr>
          <w:spacing w:val="27"/>
        </w:rPr>
        <w:t> </w:t>
      </w:r>
      <w:r>
        <w:rPr/>
        <w:t>Test</w:t>
      </w:r>
      <w:r>
        <w:rPr>
          <w:spacing w:val="29"/>
        </w:rPr>
        <w:t> </w:t>
      </w:r>
      <w:r>
        <w:rPr>
          <w:spacing w:val="-1"/>
        </w:rPr>
        <w:t>Period</w:t>
      </w:r>
      <w:r>
        <w:rPr>
          <w:spacing w:val="30"/>
        </w:rPr>
        <w:t> </w:t>
      </w:r>
      <w:r>
        <w:rPr>
          <w:spacing w:val="-1"/>
        </w:rPr>
        <w:t>and</w:t>
      </w:r>
      <w:r>
        <w:rPr>
          <w:spacing w:val="30"/>
        </w:rPr>
        <w:t> </w:t>
      </w:r>
      <w:r>
        <w:rPr>
          <w:spacing w:val="-1"/>
        </w:rPr>
        <w:t>before</w:t>
      </w:r>
      <w:r>
        <w:rPr>
          <w:spacing w:val="73"/>
        </w:rPr>
        <w:t> </w:t>
      </w:r>
      <w:r>
        <w:rPr/>
        <w:t>the</w:t>
      </w:r>
      <w:r>
        <w:rPr>
          <w:spacing w:val="60"/>
        </w:rPr>
        <w:t> </w:t>
      </w:r>
      <w:r>
        <w:rPr>
          <w:spacing w:val="-1"/>
        </w:rPr>
        <w:t>Filing</w:t>
      </w:r>
      <w:r>
        <w:rPr>
          <w:spacing w:val="59"/>
        </w:rPr>
        <w:t> </w:t>
      </w:r>
      <w:r>
        <w:rPr>
          <w:spacing w:val="-1"/>
        </w:rPr>
        <w:t>Date,</w:t>
      </w:r>
      <w:r>
        <w:rPr>
          <w:spacing w:val="61"/>
        </w:rPr>
        <w:t> </w:t>
      </w:r>
      <w:r>
        <w:rPr>
          <w:spacing w:val="-1"/>
        </w:rPr>
        <w:t>and</w:t>
      </w:r>
      <w:r>
        <w:rPr>
          <w:spacing w:val="58"/>
        </w:rPr>
        <w:t> </w:t>
      </w:r>
      <w:r>
        <w:rPr>
          <w:spacing w:val="-1"/>
        </w:rPr>
        <w:t>prepared</w:t>
      </w:r>
      <w:r>
        <w:rPr>
          <w:spacing w:val="61"/>
        </w:rPr>
        <w:t> </w:t>
      </w:r>
      <w:r>
        <w:rPr>
          <w:spacing w:val="-1"/>
        </w:rPr>
        <w:t>consistent</w:t>
      </w:r>
      <w:r>
        <w:rPr>
          <w:spacing w:val="58"/>
        </w:rPr>
        <w:t> </w:t>
      </w:r>
      <w:r>
        <w:rPr>
          <w:spacing w:val="-1"/>
        </w:rPr>
        <w:t>with</w:t>
      </w:r>
      <w:r>
        <w:rPr>
          <w:spacing w:val="61"/>
        </w:rPr>
        <w:t> </w:t>
      </w:r>
      <w:r>
        <w:rPr/>
        <w:t>the</w:t>
      </w:r>
      <w:r>
        <w:rPr>
          <w:spacing w:val="60"/>
        </w:rPr>
        <w:t> </w:t>
      </w:r>
      <w:r>
        <w:rPr>
          <w:spacing w:val="-1"/>
        </w:rPr>
        <w:t>rate</w:t>
      </w:r>
      <w:r>
        <w:rPr>
          <w:spacing w:val="59"/>
        </w:rPr>
        <w:t> </w:t>
      </w:r>
      <w:r>
        <w:rPr>
          <w:spacing w:val="-1"/>
        </w:rPr>
        <w:t>making</w:t>
      </w:r>
      <w:r>
        <w:rPr>
          <w:spacing w:val="56"/>
        </w:rPr>
        <w:t> </w:t>
      </w:r>
      <w:r>
        <w:rPr>
          <w:spacing w:val="-1"/>
        </w:rPr>
        <w:t>treatments</w:t>
      </w:r>
      <w:r>
        <w:rPr>
          <w:spacing w:val="63"/>
        </w:rPr>
        <w:t> </w:t>
      </w:r>
      <w:r>
        <w:rPr>
          <w:spacing w:val="-1"/>
        </w:rPr>
        <w:t>approved</w:t>
      </w:r>
      <w:r>
        <w:rPr>
          <w:spacing w:val="41"/>
        </w:rPr>
        <w:t> </w:t>
      </w:r>
      <w:r>
        <w:rPr>
          <w:spacing w:val="-1"/>
        </w:rPr>
        <w:t>in</w:t>
      </w:r>
      <w:r>
        <w:rPr>
          <w:spacing w:val="42"/>
        </w:rPr>
        <w:t> </w:t>
      </w:r>
      <w:r>
        <w:rPr>
          <w:spacing w:val="-1"/>
        </w:rPr>
        <w:t>the</w:t>
      </w:r>
      <w:r>
        <w:rPr>
          <w:spacing w:val="42"/>
        </w:rPr>
        <w:t> </w:t>
      </w:r>
      <w:r>
        <w:rPr>
          <w:spacing w:val="-1"/>
        </w:rPr>
        <w:t>Final</w:t>
      </w:r>
      <w:r>
        <w:rPr>
          <w:spacing w:val="40"/>
        </w:rPr>
        <w:t> </w:t>
      </w:r>
      <w:r>
        <w:rPr>
          <w:spacing w:val="-1"/>
        </w:rPr>
        <w:t>Order.</w:t>
      </w:r>
      <w:r>
        <w:rPr>
          <w:spacing w:val="42"/>
        </w:rPr>
        <w:t> </w:t>
      </w:r>
      <w:r>
        <w:rPr>
          <w:spacing w:val="-1"/>
        </w:rPr>
        <w:t>Atmos</w:t>
      </w:r>
      <w:r>
        <w:rPr>
          <w:spacing w:val="39"/>
        </w:rPr>
        <w:t> </w:t>
      </w:r>
      <w:r>
        <w:rPr>
          <w:spacing w:val="-1"/>
        </w:rPr>
        <w:t>Energy</w:t>
      </w:r>
      <w:r>
        <w:rPr>
          <w:spacing w:val="41"/>
        </w:rPr>
        <w:t> </w:t>
      </w:r>
      <w:r>
        <w:rPr>
          <w:spacing w:val="-1"/>
        </w:rPr>
        <w:t>shall</w:t>
      </w:r>
      <w:r>
        <w:rPr>
          <w:spacing w:val="40"/>
        </w:rPr>
        <w:t> </w:t>
      </w:r>
      <w:r>
        <w:rPr>
          <w:spacing w:val="-1"/>
        </w:rPr>
        <w:t>comprehensively</w:t>
      </w:r>
      <w:r>
        <w:rPr>
          <w:spacing w:val="39"/>
        </w:rPr>
        <w:t> </w:t>
      </w:r>
      <w:r>
        <w:rPr>
          <w:spacing w:val="-1"/>
        </w:rPr>
        <w:t>account</w:t>
      </w:r>
      <w:r>
        <w:rPr>
          <w:spacing w:val="87"/>
        </w:rPr>
        <w:t> </w:t>
      </w:r>
      <w:r>
        <w:rPr>
          <w:spacing w:val="-1"/>
        </w:rPr>
        <w:t>for,</w:t>
      </w:r>
      <w:r>
        <w:rPr>
          <w:spacing w:val="43"/>
        </w:rPr>
        <w:t> </w:t>
      </w:r>
      <w:r>
        <w:rPr>
          <w:spacing w:val="-1"/>
        </w:rPr>
        <w:t>including</w:t>
      </w:r>
      <w:r>
        <w:rPr>
          <w:spacing w:val="42"/>
        </w:rPr>
        <w:t> </w:t>
      </w:r>
      <w:r>
        <w:rPr>
          <w:spacing w:val="-1"/>
        </w:rPr>
        <w:t>establishing</w:t>
      </w:r>
      <w:r>
        <w:rPr>
          <w:spacing w:val="42"/>
        </w:rPr>
        <w:t> </w:t>
      </w:r>
      <w:r>
        <w:rPr/>
        <w:t>a</w:t>
      </w:r>
      <w:r>
        <w:rPr>
          <w:spacing w:val="44"/>
        </w:rPr>
        <w:t> </w:t>
      </w:r>
      <w:r>
        <w:rPr>
          <w:spacing w:val="-1"/>
        </w:rPr>
        <w:t>regulatory</w:t>
      </w:r>
      <w:r>
        <w:rPr>
          <w:spacing w:val="41"/>
        </w:rPr>
        <w:t> </w:t>
      </w:r>
      <w:r>
        <w:rPr>
          <w:spacing w:val="-1"/>
        </w:rPr>
        <w:t>liability</w:t>
      </w:r>
      <w:r>
        <w:rPr>
          <w:spacing w:val="41"/>
        </w:rPr>
        <w:t> </w:t>
      </w:r>
      <w:r>
        <w:rPr/>
        <w:t>to</w:t>
      </w:r>
      <w:r>
        <w:rPr>
          <w:spacing w:val="44"/>
        </w:rPr>
        <w:t> </w:t>
      </w:r>
      <w:r>
        <w:rPr>
          <w:spacing w:val="-1"/>
        </w:rPr>
        <w:t>account</w:t>
      </w:r>
      <w:r>
        <w:rPr>
          <w:spacing w:val="38"/>
        </w:rPr>
        <w:t> </w:t>
      </w:r>
      <w:r>
        <w:rPr/>
        <w:t>for,</w:t>
      </w:r>
      <w:r>
        <w:rPr>
          <w:spacing w:val="42"/>
        </w:rPr>
        <w:t> </w:t>
      </w:r>
      <w:r>
        <w:rPr>
          <w:spacing w:val="-2"/>
        </w:rPr>
        <w:t>any</w:t>
      </w:r>
      <w:r>
        <w:rPr>
          <w:spacing w:val="41"/>
        </w:rPr>
        <w:t> </w:t>
      </w:r>
      <w:r>
        <w:rPr>
          <w:spacing w:val="-1"/>
        </w:rPr>
        <w:t>statutory</w:t>
      </w:r>
      <w:r>
        <w:rPr>
          <w:spacing w:val="81"/>
        </w:rPr>
        <w:t> </w:t>
      </w:r>
      <w:r>
        <w:rPr>
          <w:spacing w:val="-1"/>
        </w:rPr>
        <w:t>change</w:t>
      </w:r>
      <w:r>
        <w:rPr>
          <w:spacing w:val="18"/>
        </w:rPr>
        <w:t> </w:t>
      </w:r>
      <w:r>
        <w:rPr>
          <w:spacing w:val="-2"/>
        </w:rPr>
        <w:t>in</w:t>
      </w:r>
      <w:r>
        <w:rPr>
          <w:spacing w:val="18"/>
        </w:rPr>
        <w:t> </w:t>
      </w:r>
      <w:r>
        <w:rPr>
          <w:spacing w:val="-1"/>
        </w:rPr>
        <w:t>tax</w:t>
      </w:r>
      <w:r>
        <w:rPr>
          <w:spacing w:val="15"/>
        </w:rPr>
        <w:t> </w:t>
      </w:r>
      <w:r>
        <w:rPr>
          <w:spacing w:val="-1"/>
        </w:rPr>
        <w:t>expense</w:t>
      </w:r>
      <w:r>
        <w:rPr>
          <w:spacing w:val="16"/>
        </w:rPr>
        <w:t> </w:t>
      </w:r>
      <w:r>
        <w:rPr>
          <w:spacing w:val="-1"/>
        </w:rPr>
        <w:t>that</w:t>
      </w:r>
      <w:r>
        <w:rPr>
          <w:spacing w:val="17"/>
        </w:rPr>
        <w:t> </w:t>
      </w:r>
      <w:r>
        <w:rPr>
          <w:spacing w:val="-1"/>
        </w:rPr>
        <w:t>is</w:t>
      </w:r>
      <w:r>
        <w:rPr>
          <w:spacing w:val="15"/>
        </w:rPr>
        <w:t> </w:t>
      </w:r>
      <w:r>
        <w:rPr>
          <w:spacing w:val="-1"/>
        </w:rPr>
        <w:t>applicable</w:t>
      </w:r>
      <w:r>
        <w:rPr>
          <w:spacing w:val="16"/>
        </w:rPr>
        <w:t> </w:t>
      </w:r>
      <w:r>
        <w:rPr/>
        <w:t>to</w:t>
      </w:r>
      <w:r>
        <w:rPr>
          <w:spacing w:val="13"/>
        </w:rPr>
        <w:t> </w:t>
      </w:r>
      <w:r>
        <w:rPr>
          <w:spacing w:val="-1"/>
        </w:rPr>
        <w:t>months</w:t>
      </w:r>
      <w:r>
        <w:rPr>
          <w:spacing w:val="14"/>
        </w:rPr>
        <w:t> </w:t>
      </w:r>
      <w:r>
        <w:rPr>
          <w:spacing w:val="-1"/>
        </w:rPr>
        <w:t>during</w:t>
      </w:r>
      <w:r>
        <w:rPr>
          <w:spacing w:val="16"/>
        </w:rPr>
        <w:t> </w:t>
      </w:r>
      <w:r>
        <w:rPr>
          <w:spacing w:val="-1"/>
        </w:rPr>
        <w:t>the</w:t>
      </w:r>
      <w:r>
        <w:rPr>
          <w:spacing w:val="15"/>
        </w:rPr>
        <w:t> </w:t>
      </w:r>
      <w:r>
        <w:rPr>
          <w:spacing w:val="-1"/>
        </w:rPr>
        <w:t>Test</w:t>
      </w:r>
      <w:r>
        <w:rPr>
          <w:spacing w:val="17"/>
        </w:rPr>
        <w:t> </w:t>
      </w:r>
      <w:r>
        <w:rPr>
          <w:spacing w:val="-1"/>
        </w:rPr>
        <w:t>Period</w:t>
      </w:r>
      <w:r>
        <w:rPr>
          <w:spacing w:val="18"/>
        </w:rPr>
        <w:t> </w:t>
      </w:r>
      <w:r>
        <w:rPr>
          <w:spacing w:val="-1"/>
        </w:rPr>
        <w:t>in</w:t>
      </w:r>
      <w:r>
        <w:rPr>
          <w:spacing w:val="71"/>
        </w:rPr>
        <w:t> </w:t>
      </w:r>
      <w:r>
        <w:rPr/>
        <w:t>the</w:t>
      </w:r>
      <w:r>
        <w:rPr>
          <w:spacing w:val="16"/>
        </w:rPr>
        <w:t> </w:t>
      </w:r>
      <w:r>
        <w:rPr>
          <w:spacing w:val="-1"/>
        </w:rPr>
        <w:t>calculation</w:t>
      </w:r>
      <w:r>
        <w:rPr>
          <w:spacing w:val="15"/>
        </w:rPr>
        <w:t> </w:t>
      </w:r>
      <w:r>
        <w:rPr>
          <w:spacing w:val="-1"/>
        </w:rPr>
        <w:t>to</w:t>
      </w:r>
      <w:r>
        <w:rPr>
          <w:spacing w:val="15"/>
        </w:rPr>
        <w:t> </w:t>
      </w:r>
      <w:r>
        <w:rPr>
          <w:spacing w:val="-1"/>
        </w:rPr>
        <w:t>ensure</w:t>
      </w:r>
      <w:r>
        <w:rPr>
          <w:spacing w:val="15"/>
        </w:rPr>
        <w:t> </w:t>
      </w:r>
      <w:r>
        <w:rPr>
          <w:spacing w:val="-1"/>
        </w:rPr>
        <w:t>recovery</w:t>
      </w:r>
      <w:r>
        <w:rPr>
          <w:spacing w:val="12"/>
        </w:rPr>
        <w:t> </w:t>
      </w:r>
      <w:r>
        <w:rPr/>
        <w:t>of</w:t>
      </w:r>
      <w:r>
        <w:rPr>
          <w:spacing w:val="17"/>
        </w:rPr>
        <w:t> </w:t>
      </w:r>
      <w:r>
        <w:rPr>
          <w:spacing w:val="-1"/>
        </w:rPr>
        <w:t>tax</w:t>
      </w:r>
      <w:r>
        <w:rPr>
          <w:spacing w:val="12"/>
        </w:rPr>
        <w:t> </w:t>
      </w:r>
      <w:r>
        <w:rPr>
          <w:spacing w:val="-1"/>
        </w:rPr>
        <w:t>expense</w:t>
      </w:r>
      <w:r>
        <w:rPr>
          <w:spacing w:val="13"/>
        </w:rPr>
        <w:t> </w:t>
      </w:r>
      <w:r>
        <w:rPr>
          <w:spacing w:val="-1"/>
        </w:rPr>
        <w:t>under</w:t>
      </w:r>
      <w:r>
        <w:rPr>
          <w:spacing w:val="14"/>
        </w:rPr>
        <w:t> </w:t>
      </w:r>
      <w:r>
        <w:rPr>
          <w:spacing w:val="-1"/>
        </w:rPr>
        <w:t>new</w:t>
      </w:r>
      <w:r>
        <w:rPr>
          <w:spacing w:val="11"/>
        </w:rPr>
        <w:t> </w:t>
      </w:r>
      <w:r>
        <w:rPr/>
        <w:t>and</w:t>
      </w:r>
      <w:r>
        <w:rPr>
          <w:spacing w:val="13"/>
        </w:rPr>
        <w:t> </w:t>
      </w:r>
      <w:r>
        <w:rPr>
          <w:spacing w:val="-1"/>
        </w:rPr>
        <w:t>old</w:t>
      </w:r>
      <w:r>
        <w:rPr>
          <w:spacing w:val="15"/>
        </w:rPr>
        <w:t> </w:t>
      </w:r>
      <w:r>
        <w:rPr/>
        <w:t>income</w:t>
      </w:r>
      <w:r>
        <w:rPr>
          <w:spacing w:val="47"/>
        </w:rPr>
        <w:t> </w:t>
      </w:r>
      <w:r>
        <w:rPr/>
        <w:t>tax</w:t>
      </w:r>
      <w:r>
        <w:rPr>
          <w:spacing w:val="-3"/>
        </w:rPr>
        <w:t> </w:t>
      </w:r>
      <w:r>
        <w:rPr/>
        <w:t>rates</w:t>
      </w:r>
      <w:r>
        <w:rPr>
          <w:sz w:val="20"/>
        </w:rPr>
        <w:t>.</w:t>
      </w:r>
      <w:r>
        <w:rPr>
          <w:sz w:val="20"/>
        </w:rPr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left="120" w:right="0"/>
        <w:jc w:val="both"/>
      </w:pPr>
      <w:r>
        <w:rPr>
          <w:spacing w:val="-1"/>
        </w:rPr>
        <w:t>CD</w:t>
      </w:r>
      <w:r>
        <w:rPr/>
        <w:t>    </w:t>
      </w:r>
      <w:r>
        <w:rPr>
          <w:spacing w:val="51"/>
        </w:rPr>
        <w:t> </w:t>
      </w:r>
      <w:r>
        <w:rPr/>
        <w:t>=  </w:t>
      </w:r>
      <w:r>
        <w:rPr>
          <w:spacing w:val="19"/>
        </w:rPr>
        <w:t> </w:t>
      </w:r>
      <w:r>
        <w:rPr>
          <w:spacing w:val="-1"/>
        </w:rPr>
        <w:t>interest</w:t>
      </w:r>
      <w:r>
        <w:rPr>
          <w:spacing w:val="-2"/>
        </w:rPr>
        <w:t> </w:t>
      </w:r>
      <w:r>
        <w:rPr/>
        <w:t>on</w:t>
      </w:r>
      <w:r>
        <w:rPr>
          <w:spacing w:val="1"/>
        </w:rPr>
        <w:t> </w:t>
      </w:r>
      <w:r>
        <w:rPr>
          <w:spacing w:val="-1"/>
        </w:rPr>
        <w:t>customer</w:t>
      </w:r>
      <w:r>
        <w:rPr>
          <w:spacing w:val="-3"/>
        </w:rPr>
        <w:t> </w:t>
      </w:r>
      <w:r>
        <w:rPr>
          <w:spacing w:val="-1"/>
        </w:rPr>
        <w:t>deposits.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0" w:after="0"/>
        <w:ind w:left="852" w:right="0" w:hanging="732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Annual</w:t>
      </w:r>
      <w:r>
        <w:rPr>
          <w:rFonts w:ascii="Arial"/>
        </w:rPr>
        <w:t> </w:t>
      </w:r>
      <w:r>
        <w:rPr>
          <w:rFonts w:ascii="Arial"/>
          <w:spacing w:val="-1"/>
        </w:rPr>
        <w:t>Rate</w:t>
      </w:r>
      <w:r>
        <w:rPr>
          <w:rFonts w:ascii="Arial"/>
          <w:spacing w:val="3"/>
        </w:rPr>
        <w:t> </w:t>
      </w:r>
      <w:r>
        <w:rPr>
          <w:rFonts w:ascii="Arial"/>
          <w:spacing w:val="-1"/>
        </w:rPr>
        <w:t>Adjustment</w:t>
      </w:r>
      <w:r>
        <w:rPr>
          <w:rFonts w:ascii="Arial"/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4"/>
          <w:szCs w:val="24"/>
        </w:rPr>
      </w:pPr>
    </w:p>
    <w:p>
      <w:pPr>
        <w:pStyle w:val="BodyText"/>
        <w:spacing w:line="240" w:lineRule="auto"/>
        <w:ind w:left="120" w:right="114"/>
        <w:jc w:val="both"/>
      </w:pPr>
      <w:r>
        <w:rPr/>
        <w:t>The</w:t>
      </w:r>
      <w:r>
        <w:rPr>
          <w:spacing w:val="11"/>
        </w:rPr>
        <w:t> </w:t>
      </w:r>
      <w:r>
        <w:rPr>
          <w:spacing w:val="-1"/>
        </w:rPr>
        <w:t>Company</w:t>
      </w:r>
      <w:r>
        <w:rPr>
          <w:spacing w:val="7"/>
        </w:rPr>
        <w:t> </w:t>
      </w:r>
      <w:r>
        <w:rPr/>
        <w:t>shall</w:t>
      </w:r>
      <w:r>
        <w:rPr>
          <w:spacing w:val="9"/>
        </w:rPr>
        <w:t> </w:t>
      </w:r>
      <w:r>
        <w:rPr>
          <w:spacing w:val="-1"/>
        </w:rPr>
        <w:t>provide</w:t>
      </w:r>
      <w:r>
        <w:rPr>
          <w:spacing w:val="11"/>
        </w:rPr>
        <w:t> </w:t>
      </w:r>
      <w:r>
        <w:rPr/>
        <w:t>schedules</w:t>
      </w:r>
      <w:r>
        <w:rPr>
          <w:spacing w:val="7"/>
        </w:rPr>
        <w:t> </w:t>
      </w:r>
      <w:r>
        <w:rPr/>
        <w:t>and</w:t>
      </w:r>
      <w:r>
        <w:rPr>
          <w:spacing w:val="8"/>
        </w:rPr>
        <w:t> </w:t>
      </w:r>
      <w:r>
        <w:rPr>
          <w:spacing w:val="-1"/>
        </w:rPr>
        <w:t>work</w:t>
      </w:r>
      <w:r>
        <w:rPr>
          <w:spacing w:val="10"/>
        </w:rPr>
        <w:t> </w:t>
      </w:r>
      <w:r>
        <w:rPr/>
        <w:t>papers</w:t>
      </w:r>
      <w:r>
        <w:rPr>
          <w:spacing w:val="10"/>
        </w:rPr>
        <w:t> </w:t>
      </w:r>
      <w:r>
        <w:rPr>
          <w:spacing w:val="-1"/>
        </w:rPr>
        <w:t>supporting</w:t>
      </w:r>
      <w:r>
        <w:rPr>
          <w:spacing w:val="8"/>
        </w:rPr>
        <w:t> </w:t>
      </w:r>
      <w:r>
        <w:rPr/>
        <w:t>the</w:t>
      </w:r>
      <w:r>
        <w:rPr>
          <w:spacing w:val="10"/>
        </w:rPr>
        <w:t> </w:t>
      </w:r>
      <w:r>
        <w:rPr>
          <w:spacing w:val="-1"/>
        </w:rPr>
        <w:t>Filing’s</w:t>
      </w:r>
      <w:r>
        <w:rPr>
          <w:spacing w:val="12"/>
        </w:rPr>
        <w:t> </w:t>
      </w:r>
      <w:r>
        <w:rPr>
          <w:spacing w:val="-1"/>
        </w:rPr>
        <w:t>revenue</w:t>
      </w:r>
      <w:r>
        <w:rPr>
          <w:spacing w:val="47"/>
        </w:rPr>
        <w:t> </w:t>
      </w:r>
      <w:r>
        <w:rPr>
          <w:spacing w:val="-1"/>
        </w:rPr>
        <w:t>deficiency/sufficiency</w:t>
      </w:r>
      <w:r>
        <w:rPr>
          <w:spacing w:val="29"/>
        </w:rPr>
        <w:t> </w:t>
      </w:r>
      <w:r>
        <w:rPr>
          <w:spacing w:val="-1"/>
        </w:rPr>
        <w:t>calculations</w:t>
      </w:r>
      <w:r>
        <w:rPr>
          <w:spacing w:val="29"/>
        </w:rPr>
        <w:t> </w:t>
      </w:r>
      <w:r>
        <w:rPr>
          <w:spacing w:val="-1"/>
        </w:rPr>
        <w:t>using</w:t>
      </w:r>
      <w:r>
        <w:rPr>
          <w:spacing w:val="28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1"/>
        </w:rPr>
        <w:t>methodology</w:t>
      </w:r>
      <w:r>
        <w:rPr>
          <w:spacing w:val="29"/>
        </w:rPr>
        <w:t> </w:t>
      </w:r>
      <w:r>
        <w:rPr>
          <w:spacing w:val="-1"/>
        </w:rPr>
        <w:t>accepted</w:t>
      </w:r>
      <w:r>
        <w:rPr>
          <w:spacing w:val="30"/>
        </w:rPr>
        <w:t> </w:t>
      </w:r>
      <w:r>
        <w:rPr>
          <w:spacing w:val="-1"/>
        </w:rPr>
        <w:t>in</w:t>
      </w:r>
      <w:r>
        <w:rPr>
          <w:spacing w:val="32"/>
        </w:rPr>
        <w:t> </w:t>
      </w:r>
      <w:r>
        <w:rPr>
          <w:spacing w:val="-1"/>
        </w:rPr>
        <w:t>the</w:t>
      </w:r>
      <w:r>
        <w:rPr>
          <w:spacing w:val="30"/>
        </w:rPr>
        <w:t> </w:t>
      </w:r>
      <w:r>
        <w:rPr/>
        <w:t>Final</w:t>
      </w:r>
      <w:r>
        <w:rPr>
          <w:spacing w:val="28"/>
        </w:rPr>
        <w:t> </w:t>
      </w:r>
      <w:r>
        <w:rPr>
          <w:spacing w:val="-1"/>
        </w:rPr>
        <w:t>Order.</w:t>
      </w:r>
      <w:r>
        <w:rPr>
          <w:spacing w:val="97"/>
        </w:rPr>
        <w:t> </w:t>
      </w:r>
      <w:r>
        <w:rPr/>
        <w:t>The</w:t>
      </w:r>
      <w:r>
        <w:rPr>
          <w:spacing w:val="2"/>
        </w:rPr>
        <w:t> </w:t>
      </w:r>
      <w:r>
        <w:rPr>
          <w:spacing w:val="-1"/>
        </w:rPr>
        <w:t>result</w:t>
      </w:r>
      <w:r>
        <w:rPr>
          <w:spacing w:val="1"/>
        </w:rPr>
        <w:t> </w:t>
      </w:r>
      <w:r>
        <w:rPr>
          <w:spacing w:val="-1"/>
        </w:rPr>
        <w:t>shall</w:t>
      </w:r>
      <w:r>
        <w:rPr>
          <w:spacing w:val="66"/>
        </w:rPr>
        <w:t> </w:t>
      </w:r>
      <w:r>
        <w:rPr>
          <w:spacing w:val="-1"/>
        </w:rPr>
        <w:t>be</w:t>
      </w:r>
      <w:r>
        <w:rPr>
          <w:spacing w:val="1"/>
        </w:rPr>
        <w:t> </w:t>
      </w:r>
      <w:r>
        <w:rPr>
          <w:spacing w:val="-1"/>
        </w:rPr>
        <w:t>reflected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2"/>
        </w:rPr>
        <w:t> </w:t>
      </w:r>
      <w:r>
        <w:rPr/>
        <w:t>the</w:t>
      </w:r>
      <w:r>
        <w:rPr>
          <w:spacing w:val="66"/>
        </w:rPr>
        <w:t> </w:t>
      </w:r>
      <w:r>
        <w:rPr>
          <w:spacing w:val="-1"/>
        </w:rPr>
        <w:t>proposed</w:t>
      </w:r>
      <w:r>
        <w:rPr>
          <w:spacing w:val="1"/>
        </w:rPr>
        <w:t> </w:t>
      </w:r>
      <w:r>
        <w:rPr/>
        <w:t>new</w:t>
      </w:r>
      <w:r>
        <w:rPr>
          <w:spacing w:val="65"/>
        </w:rPr>
        <w:t> </w:t>
      </w:r>
      <w:r>
        <w:rPr/>
        <w:t>rates to</w:t>
      </w:r>
      <w:r>
        <w:rPr>
          <w:spacing w:val="1"/>
        </w:rPr>
        <w:t> </w:t>
      </w:r>
      <w:r>
        <w:rPr/>
        <w:t>be</w:t>
      </w:r>
      <w:r>
        <w:rPr>
          <w:spacing w:val="65"/>
        </w:rPr>
        <w:t> </w:t>
      </w:r>
      <w:r>
        <w:rPr>
          <w:spacing w:val="-1"/>
        </w:rPr>
        <w:t>established</w:t>
      </w:r>
      <w:r>
        <w:rPr>
          <w:spacing w:val="66"/>
        </w:rPr>
        <w:t> </w:t>
      </w:r>
      <w:r>
        <w:rPr>
          <w:spacing w:val="1"/>
        </w:rPr>
        <w:t>for</w:t>
      </w:r>
      <w:r>
        <w:rPr/>
        <w:t> </w:t>
      </w:r>
      <w:r>
        <w:rPr>
          <w:spacing w:val="-2"/>
        </w:rPr>
        <w:t>the</w:t>
      </w:r>
      <w:r>
        <w:rPr>
          <w:spacing w:val="71"/>
        </w:rPr>
        <w:t> </w:t>
      </w:r>
      <w:r>
        <w:rPr>
          <w:spacing w:val="-1"/>
        </w:rPr>
        <w:t>effective</w:t>
      </w:r>
      <w:r>
        <w:rPr>
          <w:spacing w:val="13"/>
        </w:rPr>
        <w:t> </w:t>
      </w:r>
      <w:r>
        <w:rPr>
          <w:spacing w:val="-1"/>
        </w:rPr>
        <w:t>period.</w:t>
      </w:r>
      <w:r>
        <w:rPr>
          <w:spacing w:val="20"/>
        </w:rPr>
        <w:t> </w:t>
      </w:r>
      <w:r>
        <w:rPr/>
        <w:t>The</w:t>
      </w:r>
      <w:r>
        <w:rPr>
          <w:spacing w:val="8"/>
        </w:rPr>
        <w:t> </w:t>
      </w:r>
      <w:r>
        <w:rPr>
          <w:spacing w:val="-1"/>
        </w:rPr>
        <w:t>Revenue</w:t>
      </w:r>
      <w:r>
        <w:rPr>
          <w:spacing w:val="13"/>
        </w:rPr>
        <w:t> </w:t>
      </w:r>
      <w:r>
        <w:rPr>
          <w:spacing w:val="-1"/>
        </w:rPr>
        <w:t>Requirement</w:t>
      </w:r>
      <w:r>
        <w:rPr>
          <w:spacing w:val="10"/>
        </w:rPr>
        <w:t> </w:t>
      </w:r>
      <w:r>
        <w:rPr>
          <w:spacing w:val="-1"/>
        </w:rPr>
        <w:t>will</w:t>
      </w:r>
      <w:r>
        <w:rPr>
          <w:spacing w:val="12"/>
        </w:rPr>
        <w:t> </w:t>
      </w:r>
      <w:r>
        <w:rPr/>
        <w:t>be</w:t>
      </w:r>
      <w:r>
        <w:rPr>
          <w:spacing w:val="13"/>
        </w:rPr>
        <w:t> </w:t>
      </w:r>
      <w:r>
        <w:rPr>
          <w:spacing w:val="-1"/>
        </w:rPr>
        <w:t>apportioned</w:t>
      </w:r>
      <w:r>
        <w:rPr>
          <w:spacing w:val="11"/>
        </w:rPr>
        <w:t> </w:t>
      </w:r>
      <w:r>
        <w:rPr/>
        <w:t>to</w:t>
      </w:r>
      <w:r>
        <w:rPr>
          <w:spacing w:val="10"/>
        </w:rPr>
        <w:t> </w:t>
      </w:r>
      <w:r>
        <w:rPr/>
        <w:t>customer</w:t>
      </w:r>
      <w:r>
        <w:rPr>
          <w:spacing w:val="11"/>
        </w:rPr>
        <w:t> </w:t>
      </w:r>
      <w:r>
        <w:rPr>
          <w:spacing w:val="-1"/>
        </w:rPr>
        <w:t>classes</w:t>
      </w:r>
      <w:r>
        <w:rPr>
          <w:spacing w:val="12"/>
        </w:rPr>
        <w:t> </w:t>
      </w:r>
      <w:r>
        <w:rPr>
          <w:spacing w:val="-1"/>
        </w:rPr>
        <w:t>in</w:t>
      </w:r>
      <w:r>
        <w:rPr>
          <w:spacing w:val="65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same</w:t>
      </w:r>
      <w:r>
        <w:rPr>
          <w:spacing w:val="18"/>
        </w:rPr>
        <w:t> </w:t>
      </w:r>
      <w:r>
        <w:rPr/>
        <w:t>manner</w:t>
      </w:r>
      <w:r>
        <w:rPr>
          <w:spacing w:val="18"/>
        </w:rPr>
        <w:t> </w:t>
      </w:r>
      <w:r>
        <w:rPr>
          <w:spacing w:val="-1"/>
        </w:rPr>
        <w:t>that</w:t>
      </w:r>
      <w:r>
        <w:rPr>
          <w:spacing w:val="17"/>
        </w:rPr>
        <w:t> </w:t>
      </w:r>
      <w:r>
        <w:rPr>
          <w:spacing w:val="-1"/>
        </w:rPr>
        <w:t>Company’s</w:t>
      </w:r>
      <w:r>
        <w:rPr>
          <w:spacing w:val="19"/>
        </w:rPr>
        <w:t> </w:t>
      </w:r>
      <w:r>
        <w:rPr>
          <w:spacing w:val="-1"/>
        </w:rPr>
        <w:t>Revenue</w:t>
      </w:r>
      <w:r>
        <w:rPr>
          <w:spacing w:val="20"/>
        </w:rPr>
        <w:t> </w:t>
      </w:r>
      <w:r>
        <w:rPr>
          <w:spacing w:val="-1"/>
        </w:rPr>
        <w:t>Requirement</w:t>
      </w:r>
      <w:r>
        <w:rPr>
          <w:spacing w:val="20"/>
        </w:rPr>
        <w:t> </w:t>
      </w:r>
      <w:r>
        <w:rPr>
          <w:spacing w:val="-1"/>
        </w:rPr>
        <w:t>was</w:t>
      </w:r>
      <w:r>
        <w:rPr>
          <w:spacing w:val="19"/>
        </w:rPr>
        <w:t> </w:t>
      </w:r>
      <w:r>
        <w:rPr>
          <w:spacing w:val="-1"/>
        </w:rPr>
        <w:t>apportioned</w:t>
      </w:r>
      <w:r>
        <w:rPr>
          <w:spacing w:val="20"/>
        </w:rPr>
        <w:t> </w:t>
      </w:r>
      <w:r>
        <w:rPr>
          <w:spacing w:val="-1"/>
        </w:rPr>
        <w:t>in</w:t>
      </w:r>
      <w:r>
        <w:rPr>
          <w:spacing w:val="20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Final</w:t>
      </w:r>
      <w:r>
        <w:rPr>
          <w:spacing w:val="69"/>
        </w:rPr>
        <w:t> </w:t>
      </w:r>
      <w:r>
        <w:rPr>
          <w:spacing w:val="-1"/>
        </w:rPr>
        <w:t>Order.</w:t>
      </w:r>
      <w:r>
        <w:rPr>
          <w:spacing w:val="13"/>
        </w:rPr>
        <w:t> </w:t>
      </w:r>
      <w:r>
        <w:rPr/>
        <w:t>For</w:t>
      </w:r>
      <w:r>
        <w:rPr>
          <w:spacing w:val="12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Residential</w:t>
      </w:r>
      <w:r>
        <w:rPr>
          <w:spacing w:val="12"/>
        </w:rPr>
        <w:t> </w:t>
      </w:r>
      <w:r>
        <w:rPr>
          <w:spacing w:val="-1"/>
        </w:rPr>
        <w:t>Class,</w:t>
      </w:r>
      <w:r>
        <w:rPr>
          <w:spacing w:val="13"/>
        </w:rPr>
        <w:t> </w:t>
      </w:r>
      <w:r>
        <w:rPr>
          <w:spacing w:val="-1"/>
        </w:rPr>
        <w:t>50%</w:t>
      </w:r>
      <w:r>
        <w:rPr>
          <w:spacing w:val="13"/>
        </w:rPr>
        <w:t> </w:t>
      </w:r>
      <w:r>
        <w:rPr>
          <w:spacing w:val="-1"/>
        </w:rPr>
        <w:t>of</w:t>
      </w:r>
      <w:r>
        <w:rPr>
          <w:spacing w:val="11"/>
        </w:rPr>
        <w:t> </w:t>
      </w:r>
      <w:r>
        <w:rPr/>
        <w:t>the</w:t>
      </w:r>
      <w:r>
        <w:rPr>
          <w:spacing w:val="13"/>
        </w:rPr>
        <w:t> </w:t>
      </w:r>
      <w:r>
        <w:rPr>
          <w:spacing w:val="-1"/>
        </w:rPr>
        <w:t>increase</w:t>
      </w:r>
      <w:r>
        <w:rPr>
          <w:spacing w:val="11"/>
        </w:rPr>
        <w:t> </w:t>
      </w:r>
      <w:r>
        <w:rPr/>
        <w:t>may</w:t>
      </w:r>
      <w:r>
        <w:rPr>
          <w:spacing w:val="10"/>
        </w:rPr>
        <w:t> </w:t>
      </w:r>
      <w:r>
        <w:rPr/>
        <w:t>be</w:t>
      </w:r>
      <w:r>
        <w:rPr>
          <w:spacing w:val="13"/>
        </w:rPr>
        <w:t> </w:t>
      </w:r>
      <w:r>
        <w:rPr>
          <w:spacing w:val="-1"/>
        </w:rPr>
        <w:t>recovered</w:t>
      </w:r>
      <w:r>
        <w:rPr>
          <w:spacing w:val="14"/>
        </w:rPr>
        <w:t> </w:t>
      </w:r>
      <w:r>
        <w:rPr>
          <w:spacing w:val="-1"/>
        </w:rPr>
        <w:t>in</w:t>
      </w:r>
      <w:r>
        <w:rPr>
          <w:spacing w:val="14"/>
        </w:rPr>
        <w:t> </w:t>
      </w:r>
      <w:r>
        <w:rPr>
          <w:spacing w:val="-1"/>
        </w:rPr>
        <w:t>the</w:t>
      </w:r>
      <w:r>
        <w:rPr>
          <w:spacing w:val="65"/>
        </w:rPr>
        <w:t> </w:t>
      </w:r>
      <w:r>
        <w:rPr>
          <w:spacing w:val="-1"/>
        </w:rPr>
        <w:t>customer</w:t>
      </w:r>
      <w:r>
        <w:rPr>
          <w:spacing w:val="28"/>
        </w:rPr>
        <w:t> </w:t>
      </w:r>
      <w:r>
        <w:rPr>
          <w:spacing w:val="-1"/>
        </w:rPr>
        <w:t>charge.</w:t>
      </w:r>
      <w:r>
        <w:rPr>
          <w:spacing w:val="29"/>
        </w:rPr>
        <w:t> </w:t>
      </w:r>
      <w:r>
        <w:rPr>
          <w:spacing w:val="-1"/>
        </w:rPr>
        <w:t>However,</w:t>
      </w:r>
      <w:r>
        <w:rPr>
          <w:spacing w:val="29"/>
        </w:rPr>
        <w:t> </w:t>
      </w:r>
      <w:r>
        <w:rPr/>
        <w:t>the</w:t>
      </w:r>
      <w:r>
        <w:rPr>
          <w:spacing w:val="30"/>
        </w:rPr>
        <w:t> </w:t>
      </w:r>
      <w:r>
        <w:rPr>
          <w:spacing w:val="-1"/>
        </w:rPr>
        <w:t>increase</w:t>
      </w:r>
      <w:r>
        <w:rPr>
          <w:spacing w:val="30"/>
        </w:rPr>
        <w:t> </w:t>
      </w:r>
      <w:r>
        <w:rPr>
          <w:spacing w:val="-1"/>
        </w:rPr>
        <w:t>to</w:t>
      </w:r>
      <w:r>
        <w:rPr>
          <w:spacing w:val="27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1"/>
        </w:rPr>
        <w:t>Residential</w:t>
      </w:r>
      <w:r>
        <w:rPr>
          <w:spacing w:val="28"/>
        </w:rPr>
        <w:t> </w:t>
      </w:r>
      <w:r>
        <w:rPr>
          <w:spacing w:val="-1"/>
        </w:rPr>
        <w:t>customer</w:t>
      </w:r>
      <w:r>
        <w:rPr>
          <w:spacing w:val="28"/>
        </w:rPr>
        <w:t> </w:t>
      </w:r>
      <w:r>
        <w:rPr>
          <w:spacing w:val="-1"/>
        </w:rPr>
        <w:t>charge</w:t>
      </w:r>
      <w:r>
        <w:rPr>
          <w:spacing w:val="30"/>
        </w:rPr>
        <w:t> </w:t>
      </w:r>
      <w:r>
        <w:rPr>
          <w:spacing w:val="-1"/>
        </w:rPr>
        <w:t>shall</w:t>
      </w:r>
      <w:r>
        <w:rPr>
          <w:spacing w:val="28"/>
        </w:rPr>
        <w:t> </w:t>
      </w:r>
      <w:r>
        <w:rPr>
          <w:spacing w:val="-1"/>
        </w:rPr>
        <w:t>not</w:t>
      </w:r>
      <w:r>
        <w:rPr>
          <w:spacing w:val="75"/>
        </w:rPr>
        <w:t> </w:t>
      </w:r>
      <w:r>
        <w:rPr>
          <w:spacing w:val="-1"/>
        </w:rPr>
        <w:t>exceed</w:t>
      </w:r>
      <w:r>
        <w:rPr>
          <w:spacing w:val="3"/>
        </w:rPr>
        <w:t> </w:t>
      </w:r>
      <w:r>
        <w:rPr>
          <w:spacing w:val="-1"/>
        </w:rPr>
        <w:t>$0.60</w:t>
      </w:r>
      <w:r>
        <w:rPr>
          <w:spacing w:val="3"/>
        </w:rPr>
        <w:t> </w:t>
      </w:r>
      <w:r>
        <w:rPr>
          <w:spacing w:val="-1"/>
        </w:rPr>
        <w:t>per</w:t>
      </w:r>
      <w:r>
        <w:rPr>
          <w:spacing w:val="2"/>
        </w:rPr>
        <w:t> </w:t>
      </w:r>
      <w:r>
        <w:rPr>
          <w:spacing w:val="-1"/>
        </w:rPr>
        <w:t>month</w:t>
      </w:r>
      <w:r>
        <w:rPr>
          <w:spacing w:val="4"/>
        </w:rPr>
        <w:t> </w:t>
      </w:r>
      <w:r>
        <w:rPr>
          <w:spacing w:val="-1"/>
        </w:rPr>
        <w:t>in</w:t>
      </w:r>
      <w:r>
        <w:rPr>
          <w:spacing w:val="4"/>
        </w:rPr>
        <w:t> </w:t>
      </w:r>
      <w:r>
        <w:rPr>
          <w:spacing w:val="-1"/>
        </w:rPr>
        <w:t>the</w:t>
      </w:r>
      <w:r>
        <w:rPr>
          <w:spacing w:val="4"/>
        </w:rPr>
        <w:t> </w:t>
      </w:r>
      <w:r>
        <w:rPr>
          <w:spacing w:val="-1"/>
        </w:rPr>
        <w:t>initial</w:t>
      </w:r>
      <w:r>
        <w:rPr/>
        <w:t> filing</w:t>
      </w:r>
      <w:r>
        <w:rPr>
          <w:spacing w:val="1"/>
        </w:rPr>
        <w:t> </w:t>
      </w:r>
      <w:r>
        <w:rPr/>
        <w:t>and</w:t>
      </w:r>
      <w:r>
        <w:rPr>
          <w:spacing w:val="3"/>
        </w:rPr>
        <w:t> </w:t>
      </w:r>
      <w:r>
        <w:rPr>
          <w:spacing w:val="-1"/>
        </w:rPr>
        <w:t>$0.70</w:t>
      </w:r>
      <w:r>
        <w:rPr>
          <w:spacing w:val="4"/>
        </w:rPr>
        <w:t> </w:t>
      </w:r>
      <w:r>
        <w:rPr>
          <w:spacing w:val="-1"/>
        </w:rPr>
        <w:t>per</w:t>
      </w:r>
      <w:r>
        <w:rPr>
          <w:spacing w:val="1"/>
        </w:rPr>
        <w:t> </w:t>
      </w:r>
      <w:r>
        <w:rPr/>
        <w:t>month</w:t>
      </w:r>
      <w:r>
        <w:rPr>
          <w:spacing w:val="3"/>
        </w:rPr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any</w:t>
      </w:r>
      <w:r>
        <w:rPr/>
        <w:t> subsequent</w:t>
      </w:r>
      <w:r>
        <w:rPr>
          <w:spacing w:val="3"/>
        </w:rPr>
        <w:t> </w:t>
      </w:r>
      <w:r>
        <w:rPr>
          <w:spacing w:val="-1"/>
        </w:rPr>
        <w:t>year.</w:t>
      </w:r>
      <w:r>
        <w:rPr>
          <w:spacing w:val="55"/>
        </w:rPr>
        <w:t> </w:t>
      </w:r>
      <w:r>
        <w:rPr/>
        <w:t>The</w:t>
      </w:r>
      <w:r>
        <w:rPr>
          <w:spacing w:val="28"/>
        </w:rPr>
        <w:t> </w:t>
      </w:r>
      <w:r>
        <w:rPr>
          <w:spacing w:val="-1"/>
        </w:rPr>
        <w:t>remainder</w:t>
      </w:r>
      <w:r>
        <w:rPr>
          <w:spacing w:val="26"/>
        </w:rPr>
        <w:t> </w:t>
      </w:r>
      <w:r>
        <w:rPr>
          <w:spacing w:val="-1"/>
        </w:rPr>
        <w:t>of</w:t>
      </w:r>
      <w:r>
        <w:rPr>
          <w:spacing w:val="27"/>
        </w:rPr>
        <w:t> </w:t>
      </w:r>
      <w:r>
        <w:rPr>
          <w:spacing w:val="-1"/>
        </w:rPr>
        <w:t>the</w:t>
      </w:r>
      <w:r>
        <w:rPr>
          <w:spacing w:val="25"/>
        </w:rPr>
        <w:t> </w:t>
      </w:r>
      <w:r>
        <w:rPr/>
        <w:t>Residential</w:t>
      </w:r>
      <w:r>
        <w:rPr>
          <w:spacing w:val="26"/>
        </w:rPr>
        <w:t> </w:t>
      </w:r>
      <w:r>
        <w:rPr>
          <w:spacing w:val="-1"/>
        </w:rPr>
        <w:t>Class</w:t>
      </w:r>
      <w:r>
        <w:rPr>
          <w:spacing w:val="24"/>
        </w:rPr>
        <w:t> </w:t>
      </w:r>
      <w:r>
        <w:rPr>
          <w:spacing w:val="-1"/>
        </w:rPr>
        <w:t>increase</w:t>
      </w:r>
      <w:r>
        <w:rPr>
          <w:spacing w:val="25"/>
        </w:rPr>
        <w:t> </w:t>
      </w:r>
      <w:r>
        <w:rPr/>
        <w:t>not</w:t>
      </w:r>
      <w:r>
        <w:rPr>
          <w:spacing w:val="24"/>
        </w:rPr>
        <w:t> </w:t>
      </w:r>
      <w:r>
        <w:rPr>
          <w:spacing w:val="-1"/>
        </w:rPr>
        <w:t>collected</w:t>
      </w:r>
      <w:r>
        <w:rPr>
          <w:spacing w:val="28"/>
        </w:rPr>
        <w:t> </w:t>
      </w:r>
      <w:r>
        <w:rPr>
          <w:spacing w:val="-1"/>
        </w:rPr>
        <w:t>in</w:t>
      </w:r>
      <w:r>
        <w:rPr>
          <w:spacing w:val="25"/>
        </w:rPr>
        <w:t> </w:t>
      </w:r>
      <w:r>
        <w:rPr>
          <w:spacing w:val="-1"/>
        </w:rPr>
        <w:t>the</w:t>
      </w:r>
      <w:r>
        <w:rPr>
          <w:spacing w:val="27"/>
        </w:rPr>
        <w:t> </w:t>
      </w:r>
      <w:r>
        <w:rPr>
          <w:spacing w:val="-1"/>
        </w:rPr>
        <w:t>customer</w:t>
      </w:r>
      <w:r>
        <w:rPr>
          <w:spacing w:val="25"/>
        </w:rPr>
        <w:t> </w:t>
      </w:r>
      <w:r>
        <w:rPr>
          <w:spacing w:val="-1"/>
        </w:rPr>
        <w:t>charge</w:t>
      </w:r>
      <w:r>
        <w:rPr>
          <w:spacing w:val="65"/>
        </w:rPr>
        <w:t> </w:t>
      </w:r>
      <w:r>
        <w:rPr>
          <w:spacing w:val="-1"/>
        </w:rPr>
        <w:t>will</w:t>
      </w:r>
      <w:r>
        <w:rPr>
          <w:spacing w:val="11"/>
        </w:rPr>
        <w:t> </w:t>
      </w:r>
      <w:r>
        <w:rPr/>
        <w:t>be</w:t>
      </w:r>
      <w:r>
        <w:rPr>
          <w:spacing w:val="13"/>
        </w:rPr>
        <w:t> </w:t>
      </w:r>
      <w:r>
        <w:rPr>
          <w:spacing w:val="-1"/>
        </w:rPr>
        <w:t>recovered</w:t>
      </w:r>
      <w:r>
        <w:rPr>
          <w:spacing w:val="13"/>
        </w:rPr>
        <w:t> </w:t>
      </w:r>
      <w:r>
        <w:rPr>
          <w:spacing w:val="-1"/>
        </w:rPr>
        <w:t>in</w:t>
      </w:r>
      <w:r>
        <w:rPr>
          <w:spacing w:val="13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usage</w:t>
      </w:r>
      <w:r>
        <w:rPr>
          <w:spacing w:val="13"/>
        </w:rPr>
        <w:t> </w:t>
      </w:r>
      <w:r>
        <w:rPr>
          <w:spacing w:val="-1"/>
        </w:rPr>
        <w:t>charge.</w:t>
      </w:r>
      <w:r>
        <w:rPr>
          <w:spacing w:val="12"/>
        </w:rPr>
        <w:t> </w:t>
      </w:r>
      <w:r>
        <w:rPr/>
        <w:t>For</w:t>
      </w:r>
      <w:r>
        <w:rPr>
          <w:spacing w:val="11"/>
        </w:rPr>
        <w:t> </w:t>
      </w:r>
      <w:r>
        <w:rPr>
          <w:spacing w:val="-1"/>
        </w:rPr>
        <w:t>all</w:t>
      </w:r>
      <w:r>
        <w:rPr>
          <w:spacing w:val="11"/>
        </w:rPr>
        <w:t> </w:t>
      </w:r>
      <w:r>
        <w:rPr/>
        <w:t>other</w:t>
      </w:r>
      <w:r>
        <w:rPr>
          <w:spacing w:val="11"/>
        </w:rPr>
        <w:t> </w:t>
      </w:r>
      <w:r>
        <w:rPr>
          <w:spacing w:val="-1"/>
        </w:rPr>
        <w:t>classes,</w:t>
      </w:r>
      <w:r>
        <w:rPr>
          <w:spacing w:val="12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change</w:t>
      </w:r>
      <w:r>
        <w:rPr>
          <w:spacing w:val="13"/>
        </w:rPr>
        <w:t> </w:t>
      </w:r>
      <w:r>
        <w:rPr>
          <w:spacing w:val="-1"/>
        </w:rPr>
        <w:t>in</w:t>
      </w:r>
      <w:r>
        <w:rPr>
          <w:spacing w:val="13"/>
        </w:rPr>
        <w:t> </w:t>
      </w:r>
      <w:r>
        <w:rPr>
          <w:spacing w:val="-1"/>
        </w:rPr>
        <w:t>rates</w:t>
      </w:r>
      <w:r>
        <w:rPr>
          <w:spacing w:val="12"/>
        </w:rPr>
        <w:t> </w:t>
      </w:r>
      <w:r>
        <w:rPr>
          <w:spacing w:val="-2"/>
        </w:rPr>
        <w:t>will</w:t>
      </w:r>
      <w:r>
        <w:rPr>
          <w:spacing w:val="11"/>
        </w:rPr>
        <w:t> </w:t>
      </w:r>
      <w:r>
        <w:rPr/>
        <w:t>be</w:t>
      </w:r>
      <w:r>
        <w:rPr>
          <w:spacing w:val="61"/>
        </w:rPr>
        <w:t> </w:t>
      </w:r>
      <w:r>
        <w:rPr>
          <w:spacing w:val="-1"/>
        </w:rPr>
        <w:t>apportioned</w:t>
      </w:r>
      <w:r>
        <w:rPr>
          <w:spacing w:val="34"/>
        </w:rPr>
        <w:t> </w:t>
      </w:r>
      <w:r>
        <w:rPr>
          <w:spacing w:val="-1"/>
        </w:rPr>
        <w:t>between</w:t>
      </w:r>
      <w:r>
        <w:rPr>
          <w:spacing w:val="35"/>
        </w:rPr>
        <w:t> </w:t>
      </w:r>
      <w:r>
        <w:rPr>
          <w:spacing w:val="-1"/>
        </w:rPr>
        <w:t>the</w:t>
      </w:r>
      <w:r>
        <w:rPr>
          <w:spacing w:val="35"/>
        </w:rPr>
        <w:t> </w:t>
      </w:r>
      <w:r>
        <w:rPr>
          <w:spacing w:val="-1"/>
        </w:rPr>
        <w:t>customer</w:t>
      </w:r>
      <w:r>
        <w:rPr>
          <w:spacing w:val="33"/>
        </w:rPr>
        <w:t> </w:t>
      </w:r>
      <w:r>
        <w:rPr>
          <w:spacing w:val="-1"/>
        </w:rPr>
        <w:t>charge</w:t>
      </w:r>
      <w:r>
        <w:rPr>
          <w:spacing w:val="34"/>
        </w:rPr>
        <w:t> </w:t>
      </w:r>
      <w:r>
        <w:rPr>
          <w:spacing w:val="-1"/>
        </w:rPr>
        <w:t>and</w:t>
      </w:r>
      <w:r>
        <w:rPr>
          <w:spacing w:val="35"/>
        </w:rPr>
        <w:t> </w:t>
      </w:r>
      <w:r>
        <w:rPr>
          <w:spacing w:val="-1"/>
        </w:rPr>
        <w:t>the</w:t>
      </w:r>
      <w:r>
        <w:rPr>
          <w:spacing w:val="32"/>
        </w:rPr>
        <w:t> </w:t>
      </w:r>
      <w:r>
        <w:rPr>
          <w:spacing w:val="-1"/>
        </w:rPr>
        <w:t>usage</w:t>
      </w:r>
      <w:r>
        <w:rPr>
          <w:spacing w:val="35"/>
        </w:rPr>
        <w:t> </w:t>
      </w:r>
      <w:r>
        <w:rPr>
          <w:spacing w:val="-1"/>
        </w:rPr>
        <w:t>charge,</w:t>
      </w:r>
      <w:r>
        <w:rPr>
          <w:spacing w:val="32"/>
        </w:rPr>
        <w:t> </w:t>
      </w:r>
      <w:r>
        <w:rPr>
          <w:spacing w:val="-1"/>
        </w:rPr>
        <w:t>consistent</w:t>
      </w:r>
      <w:r>
        <w:rPr>
          <w:spacing w:val="34"/>
        </w:rPr>
        <w:t> </w:t>
      </w:r>
      <w:r>
        <w:rPr>
          <w:spacing w:val="-2"/>
        </w:rPr>
        <w:t>with</w:t>
      </w:r>
      <w:r>
        <w:rPr>
          <w:spacing w:val="35"/>
        </w:rPr>
        <w:t> </w:t>
      </w:r>
      <w:r>
        <w:rPr/>
        <w:t>the</w:t>
      </w:r>
      <w:r>
        <w:rPr>
          <w:spacing w:val="77"/>
        </w:rPr>
        <w:t> </w:t>
      </w:r>
      <w:r>
        <w:rPr>
          <w:spacing w:val="-1"/>
        </w:rPr>
        <w:t>Final</w:t>
      </w:r>
      <w:r>
        <w:rPr>
          <w:spacing w:val="26"/>
        </w:rPr>
        <w:t> </w:t>
      </w:r>
      <w:r>
        <w:rPr>
          <w:spacing w:val="-1"/>
        </w:rPr>
        <w:t>Order.</w:t>
      </w:r>
      <w:r>
        <w:rPr>
          <w:spacing w:val="49"/>
        </w:rPr>
        <w:t> </w:t>
      </w:r>
      <w:r>
        <w:rPr/>
        <w:t>Test</w:t>
      </w:r>
      <w:r>
        <w:rPr>
          <w:spacing w:val="25"/>
        </w:rPr>
        <w:t> </w:t>
      </w:r>
      <w:r>
        <w:rPr>
          <w:spacing w:val="-1"/>
        </w:rPr>
        <w:t>Period</w:t>
      </w:r>
      <w:r>
        <w:rPr>
          <w:spacing w:val="25"/>
        </w:rPr>
        <w:t> </w:t>
      </w:r>
      <w:r>
        <w:rPr>
          <w:spacing w:val="-1"/>
        </w:rPr>
        <w:t>billing</w:t>
      </w:r>
      <w:r>
        <w:rPr>
          <w:spacing w:val="25"/>
        </w:rPr>
        <w:t> </w:t>
      </w:r>
      <w:r>
        <w:rPr>
          <w:spacing w:val="-1"/>
        </w:rPr>
        <w:t>determinants</w:t>
      </w:r>
      <w:r>
        <w:rPr>
          <w:spacing w:val="24"/>
        </w:rPr>
        <w:t> </w:t>
      </w:r>
      <w:r>
        <w:rPr>
          <w:spacing w:val="-1"/>
        </w:rPr>
        <w:t>shall</w:t>
      </w:r>
      <w:r>
        <w:rPr>
          <w:spacing w:val="26"/>
        </w:rPr>
        <w:t> </w:t>
      </w:r>
      <w:r>
        <w:rPr/>
        <w:t>be</w:t>
      </w:r>
      <w:r>
        <w:rPr>
          <w:spacing w:val="25"/>
        </w:rPr>
        <w:t> </w:t>
      </w:r>
      <w:r>
        <w:rPr>
          <w:spacing w:val="-1"/>
        </w:rPr>
        <w:t>adjusted</w:t>
      </w:r>
      <w:r>
        <w:rPr>
          <w:spacing w:val="25"/>
        </w:rPr>
        <w:t> </w:t>
      </w:r>
      <w:r>
        <w:rPr>
          <w:spacing w:val="-1"/>
        </w:rPr>
        <w:t>and</w:t>
      </w:r>
      <w:r>
        <w:rPr>
          <w:spacing w:val="28"/>
        </w:rPr>
        <w:t> </w:t>
      </w:r>
      <w:r>
        <w:rPr>
          <w:spacing w:val="-1"/>
        </w:rPr>
        <w:t>normalized</w:t>
      </w:r>
      <w:r>
        <w:rPr>
          <w:spacing w:val="71"/>
        </w:rPr>
        <w:t> </w:t>
      </w:r>
      <w:r>
        <w:rPr/>
        <w:t>according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methodology</w:t>
      </w:r>
      <w:r>
        <w:rPr>
          <w:spacing w:val="-3"/>
        </w:rPr>
        <w:t> </w:t>
      </w:r>
      <w:r>
        <w:rPr>
          <w:spacing w:val="-1"/>
        </w:rPr>
        <w:t>utilized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1"/>
        </w:rPr>
        <w:t>Final</w:t>
      </w:r>
      <w:r>
        <w:rPr/>
        <w:t> </w:t>
      </w:r>
      <w:r>
        <w:rPr>
          <w:spacing w:val="-1"/>
        </w:rPr>
        <w:t>Order.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0" w:after="0"/>
        <w:ind w:left="852" w:right="0" w:hanging="732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</w:rPr>
        <w:t>Filing</w:t>
      </w:r>
      <w:r>
        <w:rPr>
          <w:rFonts w:ascii="Arial"/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4"/>
          <w:szCs w:val="24"/>
        </w:rPr>
      </w:pPr>
    </w:p>
    <w:p>
      <w:pPr>
        <w:pStyle w:val="BodyText"/>
        <w:spacing w:line="240" w:lineRule="auto"/>
        <w:ind w:left="120" w:right="114"/>
        <w:jc w:val="both"/>
      </w:pPr>
      <w:r>
        <w:rPr/>
        <w:t>The</w:t>
      </w:r>
      <w:r>
        <w:rPr>
          <w:spacing w:val="18"/>
        </w:rPr>
        <w:t> </w:t>
      </w:r>
      <w:r>
        <w:rPr>
          <w:spacing w:val="-1"/>
        </w:rPr>
        <w:t>Company</w:t>
      </w:r>
      <w:r>
        <w:rPr>
          <w:spacing w:val="14"/>
        </w:rPr>
        <w:t> </w:t>
      </w:r>
      <w:r>
        <w:rPr/>
        <w:t>shall</w:t>
      </w:r>
      <w:r>
        <w:rPr>
          <w:spacing w:val="14"/>
        </w:rPr>
        <w:t> </w:t>
      </w:r>
      <w:r>
        <w:rPr>
          <w:spacing w:val="-1"/>
        </w:rPr>
        <w:t>file</w:t>
      </w:r>
      <w:r>
        <w:rPr>
          <w:spacing w:val="18"/>
        </w:rPr>
        <w:t> </w:t>
      </w:r>
      <w:r>
        <w:rPr>
          <w:spacing w:val="-1"/>
        </w:rPr>
        <w:t>schedules</w:t>
      </w:r>
      <w:r>
        <w:rPr>
          <w:spacing w:val="15"/>
        </w:rPr>
        <w:t> </w:t>
      </w:r>
      <w:r>
        <w:rPr>
          <w:spacing w:val="-1"/>
        </w:rPr>
        <w:t>annually</w:t>
      </w:r>
      <w:r>
        <w:rPr>
          <w:spacing w:val="14"/>
        </w:rPr>
        <w:t> </w:t>
      </w:r>
      <w:r>
        <w:rPr>
          <w:spacing w:val="-1"/>
        </w:rPr>
        <w:t>with</w:t>
      </w:r>
      <w:r>
        <w:rPr>
          <w:spacing w:val="18"/>
        </w:rPr>
        <w:t> </w:t>
      </w:r>
      <w:r>
        <w:rPr/>
        <w:t>the</w:t>
      </w:r>
      <w:r>
        <w:rPr>
          <w:spacing w:val="18"/>
        </w:rPr>
        <w:t> </w:t>
      </w:r>
      <w:r>
        <w:rPr>
          <w:spacing w:val="-1"/>
        </w:rPr>
        <w:t>regulatory</w:t>
      </w:r>
      <w:r>
        <w:rPr>
          <w:spacing w:val="15"/>
        </w:rPr>
        <w:t> </w:t>
      </w:r>
      <w:r>
        <w:rPr>
          <w:spacing w:val="-1"/>
        </w:rPr>
        <w:t>authority</w:t>
      </w:r>
      <w:r>
        <w:rPr>
          <w:spacing w:val="15"/>
        </w:rPr>
        <w:t> </w:t>
      </w:r>
      <w:r>
        <w:rPr>
          <w:spacing w:val="-1"/>
        </w:rPr>
        <w:t>having</w:t>
      </w:r>
      <w:r>
        <w:rPr>
          <w:spacing w:val="15"/>
        </w:rPr>
        <w:t> </w:t>
      </w:r>
      <w:r>
        <w:rPr>
          <w:spacing w:val="-1"/>
        </w:rPr>
        <w:t>original</w:t>
      </w:r>
      <w:r>
        <w:rPr>
          <w:spacing w:val="75"/>
        </w:rPr>
        <w:t> </w:t>
      </w:r>
      <w:r>
        <w:rPr>
          <w:spacing w:val="-1"/>
        </w:rPr>
        <w:t>jurisdiction</w:t>
      </w:r>
      <w:r>
        <w:rPr>
          <w:spacing w:val="55"/>
        </w:rPr>
        <w:t> </w:t>
      </w:r>
      <w:r>
        <w:rPr>
          <w:spacing w:val="-1"/>
        </w:rPr>
        <w:t>over</w:t>
      </w:r>
      <w:r>
        <w:rPr>
          <w:spacing w:val="55"/>
        </w:rPr>
        <w:t> </w:t>
      </w:r>
      <w:r>
        <w:rPr/>
        <w:t>the</w:t>
      </w:r>
      <w:r>
        <w:rPr>
          <w:spacing w:val="54"/>
        </w:rPr>
        <w:t> </w:t>
      </w:r>
      <w:r>
        <w:rPr>
          <w:spacing w:val="-1"/>
        </w:rPr>
        <w:t>Company's</w:t>
      </w:r>
      <w:r>
        <w:rPr>
          <w:spacing w:val="54"/>
        </w:rPr>
        <w:t> </w:t>
      </w:r>
      <w:r>
        <w:rPr/>
        <w:t>rates</w:t>
      </w:r>
      <w:r>
        <w:rPr>
          <w:spacing w:val="55"/>
        </w:rPr>
        <w:t> </w:t>
      </w:r>
      <w:r>
        <w:rPr/>
        <w:t>on</w:t>
      </w:r>
      <w:r>
        <w:rPr>
          <w:spacing w:val="54"/>
        </w:rPr>
        <w:t> </w:t>
      </w:r>
      <w:r>
        <w:rPr/>
        <w:t>or</w:t>
      </w:r>
      <w:r>
        <w:rPr>
          <w:spacing w:val="55"/>
        </w:rPr>
        <w:t> </w:t>
      </w:r>
      <w:r>
        <w:rPr>
          <w:spacing w:val="-1"/>
        </w:rPr>
        <w:t>before</w:t>
      </w:r>
      <w:r>
        <w:rPr>
          <w:spacing w:val="55"/>
        </w:rPr>
        <w:t> </w:t>
      </w:r>
      <w:r>
        <w:rPr>
          <w:spacing w:val="-1"/>
        </w:rPr>
        <w:t>the</w:t>
      </w:r>
      <w:r>
        <w:rPr>
          <w:spacing w:val="56"/>
        </w:rPr>
        <w:t> </w:t>
      </w:r>
      <w:r>
        <w:rPr>
          <w:spacing w:val="-1"/>
        </w:rPr>
        <w:t>Filing</w:t>
      </w:r>
      <w:r>
        <w:rPr>
          <w:spacing w:val="54"/>
        </w:rPr>
        <w:t> </w:t>
      </w:r>
      <w:r>
        <w:rPr>
          <w:spacing w:val="-1"/>
        </w:rPr>
        <w:t>Date</w:t>
      </w:r>
      <w:r>
        <w:rPr>
          <w:spacing w:val="55"/>
        </w:rPr>
        <w:t> </w:t>
      </w:r>
      <w:r>
        <w:rPr>
          <w:spacing w:val="-1"/>
        </w:rPr>
        <w:t>that</w:t>
      </w:r>
      <w:r>
        <w:rPr>
          <w:spacing w:val="56"/>
        </w:rPr>
        <w:t> </w:t>
      </w:r>
      <w:r>
        <w:rPr>
          <w:spacing w:val="-1"/>
        </w:rPr>
        <w:t>support</w:t>
      </w:r>
      <w:r>
        <w:rPr>
          <w:spacing w:val="56"/>
        </w:rPr>
        <w:t> </w:t>
      </w:r>
      <w:r>
        <w:rPr/>
        <w:t>the</w:t>
      </w:r>
      <w:r>
        <w:rPr>
          <w:spacing w:val="57"/>
        </w:rPr>
        <w:t> </w:t>
      </w:r>
      <w:r>
        <w:rPr>
          <w:spacing w:val="-1"/>
        </w:rPr>
        <w:t>proposed</w:t>
      </w:r>
      <w:r>
        <w:rPr>
          <w:spacing w:val="23"/>
        </w:rPr>
        <w:t> </w:t>
      </w:r>
      <w:r>
        <w:rPr>
          <w:spacing w:val="-1"/>
        </w:rPr>
        <w:t>rate</w:t>
      </w:r>
      <w:r>
        <w:rPr>
          <w:spacing w:val="23"/>
        </w:rPr>
        <w:t> </w:t>
      </w:r>
      <w:r>
        <w:rPr>
          <w:spacing w:val="-1"/>
        </w:rPr>
        <w:t>adjustments.</w:t>
      </w:r>
      <w:r>
        <w:rPr>
          <w:spacing w:val="20"/>
        </w:rPr>
        <w:t> </w:t>
      </w:r>
      <w:r>
        <w:rPr/>
        <w:t>The</w:t>
      </w:r>
      <w:r>
        <w:rPr>
          <w:spacing w:val="23"/>
        </w:rPr>
        <w:t> </w:t>
      </w:r>
      <w:r>
        <w:rPr>
          <w:spacing w:val="-1"/>
        </w:rPr>
        <w:t>schedules</w:t>
      </w:r>
      <w:r>
        <w:rPr>
          <w:spacing w:val="22"/>
        </w:rPr>
        <w:t> </w:t>
      </w:r>
      <w:r>
        <w:rPr>
          <w:spacing w:val="-1"/>
        </w:rPr>
        <w:t>shall</w:t>
      </w:r>
      <w:r>
        <w:rPr>
          <w:spacing w:val="21"/>
        </w:rPr>
        <w:t> </w:t>
      </w:r>
      <w:r>
        <w:rPr/>
        <w:t>be</w:t>
      </w:r>
      <w:r>
        <w:rPr>
          <w:spacing w:val="23"/>
        </w:rPr>
        <w:t> </w:t>
      </w:r>
      <w:r>
        <w:rPr/>
        <w:t>in</w:t>
      </w:r>
      <w:r>
        <w:rPr>
          <w:spacing w:val="22"/>
        </w:rPr>
        <w:t> </w:t>
      </w:r>
      <w:r>
        <w:rPr>
          <w:spacing w:val="-1"/>
        </w:rPr>
        <w:t>the</w:t>
      </w:r>
      <w:r>
        <w:rPr>
          <w:spacing w:val="23"/>
        </w:rPr>
        <w:t> </w:t>
      </w:r>
      <w:r>
        <w:rPr>
          <w:spacing w:val="-1"/>
        </w:rPr>
        <w:t>same</w:t>
      </w:r>
      <w:r>
        <w:rPr>
          <w:spacing w:val="23"/>
        </w:rPr>
        <w:t> </w:t>
      </w:r>
      <w:r>
        <w:rPr>
          <w:spacing w:val="-1"/>
        </w:rPr>
        <w:t>general</w:t>
      </w:r>
      <w:r>
        <w:rPr>
          <w:spacing w:val="19"/>
        </w:rPr>
        <w:t> </w:t>
      </w:r>
      <w:r>
        <w:rPr>
          <w:spacing w:val="-1"/>
        </w:rPr>
        <w:t>format</w:t>
      </w:r>
      <w:r>
        <w:rPr>
          <w:spacing w:val="22"/>
        </w:rPr>
        <w:t> </w:t>
      </w:r>
      <w:r>
        <w:rPr/>
        <w:t>as</w:t>
      </w:r>
      <w:r>
        <w:rPr>
          <w:spacing w:val="21"/>
        </w:rPr>
        <w:t> </w:t>
      </w:r>
      <w:r>
        <w:rPr>
          <w:spacing w:val="-2"/>
        </w:rPr>
        <w:t>the</w:t>
      </w:r>
      <w:r>
        <w:rPr>
          <w:spacing w:val="81"/>
        </w:rPr>
        <w:t> </w:t>
      </w:r>
      <w:r>
        <w:rPr/>
        <w:t>cost</w:t>
      </w:r>
      <w:r>
        <w:rPr>
          <w:spacing w:val="25"/>
        </w:rPr>
        <w:t> </w:t>
      </w:r>
      <w:r>
        <w:rPr>
          <w:spacing w:val="-1"/>
        </w:rPr>
        <w:t>of</w:t>
      </w:r>
      <w:r>
        <w:rPr>
          <w:spacing w:val="25"/>
        </w:rPr>
        <w:t> </w:t>
      </w:r>
      <w:r>
        <w:rPr>
          <w:spacing w:val="-1"/>
        </w:rPr>
        <w:t>service</w:t>
      </w:r>
      <w:r>
        <w:rPr>
          <w:spacing w:val="25"/>
        </w:rPr>
        <w:t> </w:t>
      </w:r>
      <w:r>
        <w:rPr/>
        <w:t>model</w:t>
      </w:r>
      <w:r>
        <w:rPr>
          <w:spacing w:val="21"/>
        </w:rPr>
        <w:t> </w:t>
      </w:r>
      <w:r>
        <w:rPr/>
        <w:t>and</w:t>
      </w:r>
      <w:r>
        <w:rPr>
          <w:spacing w:val="25"/>
        </w:rPr>
        <w:t> </w:t>
      </w:r>
      <w:r>
        <w:rPr>
          <w:spacing w:val="-1"/>
        </w:rPr>
        <w:t>relied-upon</w:t>
      </w:r>
      <w:r>
        <w:rPr>
          <w:spacing w:val="23"/>
        </w:rPr>
        <w:t> </w:t>
      </w:r>
      <w:r>
        <w:rPr>
          <w:spacing w:val="-1"/>
        </w:rPr>
        <w:t>files</w:t>
      </w:r>
      <w:r>
        <w:rPr>
          <w:spacing w:val="24"/>
        </w:rPr>
        <w:t> </w:t>
      </w:r>
      <w:r>
        <w:rPr>
          <w:spacing w:val="-1"/>
        </w:rPr>
        <w:t>upon</w:t>
      </w:r>
      <w:r>
        <w:rPr>
          <w:spacing w:val="25"/>
        </w:rPr>
        <w:t> </w:t>
      </w:r>
      <w:r>
        <w:rPr>
          <w:spacing w:val="-1"/>
        </w:rPr>
        <w:t>which</w:t>
      </w:r>
      <w:r>
        <w:rPr>
          <w:spacing w:val="25"/>
        </w:rPr>
        <w:t> </w:t>
      </w:r>
      <w:r>
        <w:rPr>
          <w:spacing w:val="-1"/>
        </w:rPr>
        <w:t>the</w:t>
      </w:r>
      <w:r>
        <w:rPr>
          <w:spacing w:val="25"/>
        </w:rPr>
        <w:t> </w:t>
      </w:r>
      <w:r>
        <w:rPr>
          <w:spacing w:val="-1"/>
        </w:rPr>
        <w:t>Final</w:t>
      </w:r>
      <w:r>
        <w:rPr>
          <w:spacing w:val="24"/>
        </w:rPr>
        <w:t> </w:t>
      </w:r>
      <w:r>
        <w:rPr>
          <w:spacing w:val="-1"/>
        </w:rPr>
        <w:t>Order</w:t>
      </w:r>
      <w:r>
        <w:rPr>
          <w:spacing w:val="23"/>
        </w:rPr>
        <w:t> </w:t>
      </w:r>
      <w:r>
        <w:rPr>
          <w:spacing w:val="-1"/>
        </w:rPr>
        <w:t>was</w:t>
      </w:r>
      <w:r>
        <w:rPr>
          <w:spacing w:val="24"/>
        </w:rPr>
        <w:t> </w:t>
      </w:r>
      <w:r>
        <w:rPr>
          <w:spacing w:val="-1"/>
        </w:rPr>
        <w:t>based.</w:t>
      </w:r>
      <w:r>
        <w:rPr>
          <w:spacing w:val="43"/>
        </w:rPr>
        <w:t> </w:t>
      </w:r>
      <w:r>
        <w:rPr/>
        <w:t>A</w:t>
      </w:r>
      <w:r>
        <w:rPr>
          <w:spacing w:val="49"/>
        </w:rPr>
        <w:t> </w:t>
      </w:r>
      <w:r>
        <w:rPr>
          <w:spacing w:val="-1"/>
        </w:rPr>
        <w:t>proof</w:t>
      </w:r>
      <w:r>
        <w:rPr>
          <w:spacing w:val="13"/>
        </w:rPr>
        <w:t> </w:t>
      </w:r>
      <w:r>
        <w:rPr>
          <w:spacing w:val="-1"/>
        </w:rPr>
        <w:t>of</w:t>
      </w:r>
      <w:r>
        <w:rPr>
          <w:spacing w:val="12"/>
        </w:rPr>
        <w:t> </w:t>
      </w:r>
      <w:r>
        <w:rPr/>
        <w:t>rates</w:t>
      </w:r>
      <w:r>
        <w:rPr>
          <w:spacing w:val="9"/>
        </w:rPr>
        <w:t> </w:t>
      </w:r>
      <w:r>
        <w:rPr>
          <w:spacing w:val="-1"/>
        </w:rPr>
        <w:t>and</w:t>
      </w:r>
      <w:r>
        <w:rPr>
          <w:spacing w:val="10"/>
        </w:rPr>
        <w:t> </w:t>
      </w:r>
      <w:r>
        <w:rPr/>
        <w:t>a</w:t>
      </w:r>
      <w:r>
        <w:rPr>
          <w:spacing w:val="13"/>
        </w:rPr>
        <w:t> </w:t>
      </w:r>
      <w:r>
        <w:rPr>
          <w:spacing w:val="-1"/>
        </w:rPr>
        <w:t>copy</w:t>
      </w:r>
      <w:r>
        <w:rPr>
          <w:spacing w:val="10"/>
        </w:rPr>
        <w:t> </w:t>
      </w:r>
      <w:r>
        <w:rPr>
          <w:spacing w:val="-1"/>
        </w:rPr>
        <w:t>of</w:t>
      </w:r>
      <w:r>
        <w:rPr>
          <w:spacing w:val="15"/>
        </w:rPr>
        <w:t> </w:t>
      </w:r>
      <w:r>
        <w:rPr>
          <w:spacing w:val="-1"/>
        </w:rPr>
        <w:t>current</w:t>
      </w:r>
      <w:r>
        <w:rPr>
          <w:spacing w:val="10"/>
        </w:rPr>
        <w:t> </w:t>
      </w:r>
      <w:r>
        <w:rPr>
          <w:spacing w:val="-1"/>
        </w:rPr>
        <w:t>and</w:t>
      </w:r>
      <w:r>
        <w:rPr>
          <w:spacing w:val="11"/>
        </w:rPr>
        <w:t> </w:t>
      </w:r>
      <w:r>
        <w:rPr>
          <w:spacing w:val="-1"/>
        </w:rPr>
        <w:t>proposed</w:t>
      </w:r>
      <w:r>
        <w:rPr>
          <w:spacing w:val="13"/>
        </w:rPr>
        <w:t> </w:t>
      </w:r>
      <w:r>
        <w:rPr>
          <w:spacing w:val="-1"/>
        </w:rPr>
        <w:t>tariffs</w:t>
      </w:r>
      <w:r>
        <w:rPr>
          <w:spacing w:val="12"/>
        </w:rPr>
        <w:t> </w:t>
      </w:r>
      <w:r>
        <w:rPr>
          <w:spacing w:val="-1"/>
        </w:rPr>
        <w:t>shall</w:t>
      </w:r>
      <w:r>
        <w:rPr>
          <w:spacing w:val="12"/>
        </w:rPr>
        <w:t> </w:t>
      </w:r>
      <w:r>
        <w:rPr>
          <w:spacing w:val="-1"/>
        </w:rPr>
        <w:t>also</w:t>
      </w:r>
      <w:r>
        <w:rPr>
          <w:spacing w:val="10"/>
        </w:rPr>
        <w:t> </w:t>
      </w:r>
      <w:r>
        <w:rPr/>
        <w:t>be</w:t>
      </w:r>
      <w:r>
        <w:rPr>
          <w:spacing w:val="11"/>
        </w:rPr>
        <w:t> </w:t>
      </w:r>
      <w:r>
        <w:rPr>
          <w:spacing w:val="-1"/>
        </w:rPr>
        <w:t>included</w:t>
      </w:r>
      <w:r>
        <w:rPr>
          <w:spacing w:val="11"/>
        </w:rPr>
        <w:t> </w:t>
      </w:r>
      <w:r>
        <w:rPr>
          <w:spacing w:val="-1"/>
        </w:rPr>
        <w:t>with</w:t>
      </w:r>
      <w:r>
        <w:rPr>
          <w:spacing w:val="13"/>
        </w:rPr>
        <w:t> </w:t>
      </w:r>
      <w:r>
        <w:rPr/>
        <w:t>the</w:t>
      </w:r>
      <w:r>
        <w:rPr>
          <w:spacing w:val="45"/>
        </w:rPr>
        <w:t> </w:t>
      </w:r>
      <w:r>
        <w:rPr>
          <w:spacing w:val="-1"/>
        </w:rPr>
        <w:t>filing.</w:t>
      </w:r>
      <w:r>
        <w:rPr>
          <w:spacing w:val="12"/>
        </w:rPr>
        <w:t> </w:t>
      </w:r>
      <w:r>
        <w:rPr/>
        <w:t>The</w:t>
      </w:r>
      <w:r>
        <w:rPr>
          <w:spacing w:val="11"/>
        </w:rPr>
        <w:t> </w:t>
      </w:r>
      <w:r>
        <w:rPr/>
        <w:t>filing</w:t>
      </w:r>
      <w:r>
        <w:rPr>
          <w:spacing w:val="11"/>
        </w:rPr>
        <w:t> </w:t>
      </w:r>
      <w:r>
        <w:rPr/>
        <w:t>shall</w:t>
      </w:r>
      <w:r>
        <w:rPr>
          <w:spacing w:val="12"/>
        </w:rPr>
        <w:t> </w:t>
      </w:r>
      <w:r>
        <w:rPr/>
        <w:t>be</w:t>
      </w:r>
      <w:r>
        <w:rPr>
          <w:spacing w:val="13"/>
        </w:rPr>
        <w:t> </w:t>
      </w:r>
      <w:r>
        <w:rPr/>
        <w:t>made</w:t>
      </w:r>
      <w:r>
        <w:rPr>
          <w:spacing w:val="13"/>
        </w:rPr>
        <w:t> </w:t>
      </w:r>
      <w:r>
        <w:rPr>
          <w:spacing w:val="-1"/>
        </w:rPr>
        <w:t>in</w:t>
      </w:r>
      <w:r>
        <w:rPr>
          <w:spacing w:val="13"/>
        </w:rPr>
        <w:t> </w:t>
      </w:r>
      <w:r>
        <w:rPr>
          <w:spacing w:val="-1"/>
        </w:rPr>
        <w:t>electronic</w:t>
      </w:r>
      <w:r>
        <w:rPr>
          <w:spacing w:val="9"/>
        </w:rPr>
        <w:t> </w:t>
      </w:r>
      <w:r>
        <w:rPr>
          <w:spacing w:val="-1"/>
        </w:rPr>
        <w:t>form</w:t>
      </w:r>
      <w:r>
        <w:rPr>
          <w:spacing w:val="14"/>
        </w:rPr>
        <w:t> </w:t>
      </w:r>
      <w:r>
        <w:rPr>
          <w:spacing w:val="-1"/>
        </w:rPr>
        <w:t>where</w:t>
      </w:r>
      <w:r>
        <w:rPr>
          <w:spacing w:val="13"/>
        </w:rPr>
        <w:t> </w:t>
      </w:r>
      <w:r>
        <w:rPr>
          <w:spacing w:val="-1"/>
        </w:rPr>
        <w:t>practical.</w:t>
      </w:r>
      <w:r>
        <w:rPr>
          <w:spacing w:val="25"/>
        </w:rPr>
        <w:t> </w:t>
      </w:r>
      <w:r>
        <w:rPr/>
        <w:t>The</w:t>
      </w:r>
      <w:r>
        <w:rPr>
          <w:spacing w:val="13"/>
        </w:rPr>
        <w:t> </w:t>
      </w:r>
      <w:r>
        <w:rPr>
          <w:spacing w:val="-1"/>
        </w:rPr>
        <w:t>Company’s</w:t>
      </w:r>
      <w:r>
        <w:rPr>
          <w:spacing w:val="12"/>
        </w:rPr>
        <w:t> </w:t>
      </w:r>
      <w:r>
        <w:rPr>
          <w:spacing w:val="-1"/>
        </w:rPr>
        <w:t>filing</w:t>
      </w:r>
      <w:r>
        <w:rPr>
          <w:spacing w:val="71"/>
        </w:rPr>
        <w:t> </w:t>
      </w:r>
      <w:r>
        <w:rPr/>
        <w:t>shall</w:t>
      </w:r>
      <w:r>
        <w:rPr>
          <w:spacing w:val="54"/>
        </w:rPr>
        <w:t> </w:t>
      </w:r>
      <w:r>
        <w:rPr>
          <w:spacing w:val="-1"/>
        </w:rPr>
        <w:t>conform</w:t>
      </w:r>
      <w:r>
        <w:rPr>
          <w:spacing w:val="57"/>
        </w:rPr>
        <w:t> </w:t>
      </w:r>
      <w:r>
        <w:rPr/>
        <w:t>to</w:t>
      </w:r>
      <w:r>
        <w:rPr>
          <w:spacing w:val="56"/>
        </w:rPr>
        <w:t> </w:t>
      </w:r>
      <w:r>
        <w:rPr>
          <w:spacing w:val="-1"/>
        </w:rPr>
        <w:t>Minimum</w:t>
      </w:r>
      <w:r>
        <w:rPr>
          <w:spacing w:val="56"/>
        </w:rPr>
        <w:t> </w:t>
      </w:r>
      <w:r>
        <w:rPr>
          <w:spacing w:val="-1"/>
        </w:rPr>
        <w:t>Filing</w:t>
      </w:r>
      <w:r>
        <w:rPr>
          <w:spacing w:val="54"/>
        </w:rPr>
        <w:t> </w:t>
      </w:r>
      <w:r>
        <w:rPr>
          <w:spacing w:val="-1"/>
        </w:rPr>
        <w:t>Requirements</w:t>
      </w:r>
      <w:r>
        <w:rPr>
          <w:spacing w:val="56"/>
        </w:rPr>
        <w:t> </w:t>
      </w:r>
      <w:r>
        <w:rPr>
          <w:spacing w:val="-1"/>
        </w:rPr>
        <w:t>(to</w:t>
      </w:r>
      <w:r>
        <w:rPr>
          <w:spacing w:val="56"/>
        </w:rPr>
        <w:t> </w:t>
      </w:r>
      <w:r>
        <w:rPr>
          <w:spacing w:val="-1"/>
        </w:rPr>
        <w:t>be</w:t>
      </w:r>
      <w:r>
        <w:rPr>
          <w:spacing w:val="55"/>
        </w:rPr>
        <w:t> </w:t>
      </w:r>
      <w:r>
        <w:rPr>
          <w:spacing w:val="-1"/>
        </w:rPr>
        <w:t>agreed</w:t>
      </w:r>
      <w:r>
        <w:rPr>
          <w:spacing w:val="56"/>
        </w:rPr>
        <w:t> </w:t>
      </w:r>
      <w:r>
        <w:rPr>
          <w:spacing w:val="-1"/>
        </w:rPr>
        <w:t>upon</w:t>
      </w:r>
      <w:r>
        <w:rPr>
          <w:spacing w:val="56"/>
        </w:rPr>
        <w:t> </w:t>
      </w:r>
      <w:r>
        <w:rPr/>
        <w:t>by</w:t>
      </w:r>
      <w:r>
        <w:rPr>
          <w:spacing w:val="52"/>
        </w:rPr>
        <w:t> </w:t>
      </w:r>
      <w:r>
        <w:rPr/>
        <w:t>the</w:t>
      </w:r>
      <w:r>
        <w:rPr>
          <w:spacing w:val="56"/>
        </w:rPr>
        <w:t> </w:t>
      </w:r>
      <w:r>
        <w:rPr>
          <w:spacing w:val="-1"/>
        </w:rPr>
        <w:t>parties),</w:t>
      </w:r>
      <w:r>
        <w:rPr>
          <w:spacing w:val="65"/>
        </w:rPr>
        <w:t> </w:t>
      </w:r>
      <w:r>
        <w:rPr>
          <w:spacing w:val="-1"/>
        </w:rPr>
        <w:t>which</w:t>
      </w:r>
      <w:r>
        <w:rPr>
          <w:spacing w:val="2"/>
        </w:rPr>
        <w:t> </w:t>
      </w:r>
      <w:r>
        <w:rPr>
          <w:spacing w:val="-1"/>
        </w:rPr>
        <w:t>will</w:t>
      </w:r>
      <w:r>
        <w:rPr/>
        <w:t> contain</w:t>
      </w:r>
      <w:r>
        <w:rPr>
          <w:spacing w:val="65"/>
        </w:rPr>
        <w:t> </w:t>
      </w:r>
      <w:r>
        <w:rPr/>
        <w:t>a</w:t>
      </w:r>
      <w:r>
        <w:rPr>
          <w:spacing w:val="64"/>
        </w:rPr>
        <w:t> </w:t>
      </w:r>
      <w:r>
        <w:rPr>
          <w:spacing w:val="-1"/>
        </w:rPr>
        <w:t>minimum</w:t>
      </w:r>
      <w:r>
        <w:rPr/>
        <w:t> </w:t>
      </w:r>
      <w:r>
        <w:rPr>
          <w:spacing w:val="-1"/>
        </w:rPr>
        <w:t>amount</w:t>
      </w:r>
      <w:r>
        <w:rPr>
          <w:spacing w:val="65"/>
        </w:rPr>
        <w:t> </w:t>
      </w:r>
      <w:r>
        <w:rPr>
          <w:spacing w:val="-1"/>
        </w:rPr>
        <w:t>of</w:t>
      </w:r>
      <w:r>
        <w:rPr>
          <w:spacing w:val="1"/>
        </w:rPr>
        <w:t> </w:t>
      </w:r>
      <w:r>
        <w:rPr>
          <w:spacing w:val="-1"/>
        </w:rPr>
        <w:t>information</w:t>
      </w:r>
      <w:r>
        <w:rPr>
          <w:spacing w:val="1"/>
        </w:rPr>
        <w:t> </w:t>
      </w:r>
      <w:r>
        <w:rPr>
          <w:spacing w:val="-1"/>
        </w:rPr>
        <w:t>that</w:t>
      </w:r>
      <w:r>
        <w:rPr>
          <w:spacing w:val="64"/>
        </w:rPr>
        <w:t> </w:t>
      </w:r>
      <w:r>
        <w:rPr>
          <w:spacing w:val="-2"/>
        </w:rPr>
        <w:t>will</w:t>
      </w:r>
      <w:r>
        <w:rPr/>
        <w:t> assist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1"/>
        </w:rPr>
        <w:t>regulatory</w:t>
      </w:r>
      <w:r>
        <w:rPr>
          <w:spacing w:val="47"/>
        </w:rPr>
        <w:t> </w:t>
      </w:r>
      <w:r>
        <w:rPr>
          <w:spacing w:val="-1"/>
        </w:rPr>
        <w:t>authority</w:t>
      </w:r>
      <w:r>
        <w:rPr>
          <w:spacing w:val="12"/>
        </w:rPr>
        <w:t> </w:t>
      </w:r>
      <w:r>
        <w:rPr>
          <w:spacing w:val="-1"/>
        </w:rPr>
        <w:t>in</w:t>
      </w:r>
      <w:r>
        <w:rPr>
          <w:spacing w:val="16"/>
        </w:rPr>
        <w:t> </w:t>
      </w:r>
      <w:r>
        <w:rPr>
          <w:spacing w:val="-1"/>
        </w:rPr>
        <w:t>its</w:t>
      </w:r>
      <w:r>
        <w:rPr>
          <w:spacing w:val="14"/>
        </w:rPr>
        <w:t> </w:t>
      </w:r>
      <w:r>
        <w:rPr>
          <w:spacing w:val="-1"/>
        </w:rPr>
        <w:t>review</w:t>
      </w:r>
      <w:r>
        <w:rPr>
          <w:spacing w:val="14"/>
        </w:rPr>
        <w:t> </w:t>
      </w:r>
      <w:r>
        <w:rPr/>
        <w:t>and</w:t>
      </w:r>
      <w:r>
        <w:rPr>
          <w:spacing w:val="13"/>
        </w:rPr>
        <w:t> </w:t>
      </w:r>
      <w:r>
        <w:rPr>
          <w:spacing w:val="-1"/>
        </w:rPr>
        <w:t>analysis</w:t>
      </w:r>
      <w:r>
        <w:rPr>
          <w:spacing w:val="15"/>
        </w:rPr>
        <w:t> </w:t>
      </w:r>
      <w:r>
        <w:rPr/>
        <w:t>of</w:t>
      </w:r>
      <w:r>
        <w:rPr>
          <w:spacing w:val="15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filing.</w:t>
      </w:r>
      <w:r>
        <w:rPr>
          <w:spacing w:val="27"/>
        </w:rPr>
        <w:t> </w:t>
      </w:r>
      <w:r>
        <w:rPr/>
        <w:t>The</w:t>
      </w:r>
      <w:r>
        <w:rPr>
          <w:spacing w:val="13"/>
        </w:rPr>
        <w:t> </w:t>
      </w:r>
      <w:r>
        <w:rPr>
          <w:spacing w:val="-1"/>
        </w:rPr>
        <w:t>Company</w:t>
      </w:r>
      <w:r>
        <w:rPr>
          <w:spacing w:val="12"/>
        </w:rPr>
        <w:t> </w:t>
      </w:r>
      <w:r>
        <w:rPr>
          <w:spacing w:val="-1"/>
        </w:rPr>
        <w:t>and</w:t>
      </w:r>
      <w:r>
        <w:rPr>
          <w:spacing w:val="15"/>
        </w:rPr>
        <w:t> </w:t>
      </w:r>
      <w:r>
        <w:rPr>
          <w:spacing w:val="-1"/>
        </w:rPr>
        <w:t>regulatory</w:t>
      </w:r>
      <w:r>
        <w:rPr>
          <w:spacing w:val="12"/>
        </w:rPr>
        <w:t> </w:t>
      </w:r>
      <w:r>
        <w:rPr>
          <w:spacing w:val="-1"/>
        </w:rPr>
        <w:t>authority</w:t>
      </w:r>
      <w:r>
        <w:rPr>
          <w:spacing w:val="73"/>
        </w:rPr>
        <w:t> </w:t>
      </w:r>
      <w:r>
        <w:rPr>
          <w:spacing w:val="-1"/>
        </w:rPr>
        <w:t>will</w:t>
      </w:r>
      <w:r>
        <w:rPr>
          <w:spacing w:val="59"/>
        </w:rPr>
        <w:t> </w:t>
      </w:r>
      <w:r>
        <w:rPr/>
        <w:t>endeavor</w:t>
      </w:r>
      <w:r>
        <w:rPr>
          <w:spacing w:val="60"/>
        </w:rPr>
        <w:t> </w:t>
      </w:r>
      <w:r>
        <w:rPr/>
        <w:t>to</w:t>
      </w:r>
      <w:r>
        <w:rPr>
          <w:spacing w:val="61"/>
        </w:rPr>
        <w:t> </w:t>
      </w:r>
      <w:r>
        <w:rPr/>
        <w:t>hold</w:t>
      </w:r>
      <w:r>
        <w:rPr>
          <w:spacing w:val="58"/>
        </w:rPr>
        <w:t> </w:t>
      </w:r>
      <w:r>
        <w:rPr/>
        <w:t>a</w:t>
      </w:r>
      <w:r>
        <w:rPr>
          <w:spacing w:val="61"/>
        </w:rPr>
        <w:t> </w:t>
      </w:r>
      <w:r>
        <w:rPr>
          <w:spacing w:val="-1"/>
        </w:rPr>
        <w:t>technical</w:t>
      </w:r>
      <w:r>
        <w:rPr>
          <w:spacing w:val="60"/>
        </w:rPr>
        <w:t> </w:t>
      </w:r>
      <w:r>
        <w:rPr>
          <w:spacing w:val="-1"/>
        </w:rPr>
        <w:t>conference</w:t>
      </w:r>
      <w:r>
        <w:rPr>
          <w:spacing w:val="61"/>
        </w:rPr>
        <w:t> </w:t>
      </w:r>
      <w:r>
        <w:rPr>
          <w:spacing w:val="-1"/>
        </w:rPr>
        <w:t>regarding</w:t>
      </w:r>
      <w:r>
        <w:rPr>
          <w:spacing w:val="58"/>
        </w:rPr>
        <w:t> </w:t>
      </w:r>
      <w:r>
        <w:rPr/>
        <w:t>the</w:t>
      </w:r>
      <w:r>
        <w:rPr>
          <w:spacing w:val="59"/>
        </w:rPr>
        <w:t> </w:t>
      </w:r>
      <w:r>
        <w:rPr>
          <w:spacing w:val="-1"/>
        </w:rPr>
        <w:t>filing</w:t>
      </w:r>
      <w:r>
        <w:rPr>
          <w:spacing w:val="61"/>
        </w:rPr>
        <w:t> </w:t>
      </w:r>
      <w:r>
        <w:rPr>
          <w:spacing w:val="-1"/>
        </w:rPr>
        <w:t>within</w:t>
      </w:r>
      <w:r>
        <w:rPr>
          <w:spacing w:val="60"/>
        </w:rPr>
        <w:t> </w:t>
      </w:r>
      <w:r>
        <w:rPr/>
        <w:t>twenty</w:t>
      </w:r>
      <w:r>
        <w:rPr>
          <w:spacing w:val="58"/>
        </w:rPr>
        <w:t> </w:t>
      </w:r>
      <w:r>
        <w:rPr>
          <w:spacing w:val="-1"/>
        </w:rPr>
        <w:t>(20)</w:t>
      </w:r>
      <w:r>
        <w:rPr>
          <w:spacing w:val="53"/>
        </w:rPr>
        <w:t> </w:t>
      </w:r>
      <w:r>
        <w:rPr>
          <w:spacing w:val="-1"/>
        </w:rPr>
        <w:t>calendar days</w:t>
      </w:r>
      <w:r>
        <w:rPr/>
        <w:t> </w:t>
      </w:r>
      <w:r>
        <w:rPr>
          <w:spacing w:val="-1"/>
        </w:rPr>
        <w:t>after the</w:t>
      </w:r>
      <w:r>
        <w:rPr>
          <w:spacing w:val="-2"/>
        </w:rPr>
        <w:t> </w:t>
      </w:r>
      <w:r>
        <w:rPr>
          <w:spacing w:val="-1"/>
        </w:rPr>
        <w:t>Filing </w:t>
      </w:r>
      <w:r>
        <w:rPr/>
        <w:t>Date.</w:t>
      </w:r>
    </w:p>
    <w:p>
      <w:pPr>
        <w:spacing w:after="0" w:line="240" w:lineRule="auto"/>
        <w:jc w:val="both"/>
        <w:sectPr>
          <w:pgSz w:w="12240" w:h="15840"/>
          <w:pgMar w:header="743" w:footer="0" w:top="1260" w:bottom="280" w:left="1320" w:right="1320"/>
        </w:sectPr>
      </w:pPr>
    </w:p>
    <w:p>
      <w:pPr>
        <w:spacing w:line="240" w:lineRule="auto" w:before="7"/>
        <w:rPr>
          <w:rFonts w:ascii="Arial" w:hAnsi="Arial" w:cs="Arial" w:eastAsia="Arial"/>
          <w:sz w:val="20"/>
          <w:szCs w:val="20"/>
        </w:rPr>
      </w:pP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4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9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spacing w:line="240" w:lineRule="auto" w:before="69"/>
        <w:ind w:left="120" w:right="113"/>
        <w:jc w:val="both"/>
      </w:pPr>
      <w:r>
        <w:rPr/>
        <w:t>A</w:t>
      </w:r>
      <w:r>
        <w:rPr>
          <w:spacing w:val="29"/>
        </w:rPr>
        <w:t> </w:t>
      </w:r>
      <w:r>
        <w:rPr>
          <w:spacing w:val="-1"/>
        </w:rPr>
        <w:t>sworn</w:t>
      </w:r>
      <w:r>
        <w:rPr>
          <w:spacing w:val="30"/>
        </w:rPr>
        <w:t> </w:t>
      </w:r>
      <w:r>
        <w:rPr>
          <w:spacing w:val="-1"/>
        </w:rPr>
        <w:t>statement</w:t>
      </w:r>
      <w:r>
        <w:rPr>
          <w:spacing w:val="27"/>
        </w:rPr>
        <w:t> </w:t>
      </w:r>
      <w:r>
        <w:rPr>
          <w:spacing w:val="-1"/>
        </w:rPr>
        <w:t>shall</w:t>
      </w:r>
      <w:r>
        <w:rPr>
          <w:spacing w:val="28"/>
        </w:rPr>
        <w:t> </w:t>
      </w:r>
      <w:r>
        <w:rPr/>
        <w:t>be</w:t>
      </w:r>
      <w:r>
        <w:rPr>
          <w:spacing w:val="25"/>
        </w:rPr>
        <w:t> </w:t>
      </w:r>
      <w:r>
        <w:rPr/>
        <w:t>filed</w:t>
      </w:r>
      <w:r>
        <w:rPr>
          <w:spacing w:val="27"/>
        </w:rPr>
        <w:t> </w:t>
      </w:r>
      <w:r>
        <w:rPr/>
        <w:t>by</w:t>
      </w:r>
      <w:r>
        <w:rPr>
          <w:spacing w:val="26"/>
        </w:rPr>
        <w:t> </w:t>
      </w:r>
      <w:r>
        <w:rPr/>
        <w:t>an</w:t>
      </w:r>
      <w:r>
        <w:rPr>
          <w:spacing w:val="27"/>
        </w:rPr>
        <w:t> </w:t>
      </w:r>
      <w:r>
        <w:rPr>
          <w:spacing w:val="-1"/>
        </w:rPr>
        <w:t>Officer</w:t>
      </w:r>
      <w:r>
        <w:rPr>
          <w:spacing w:val="28"/>
        </w:rPr>
        <w:t> </w:t>
      </w:r>
      <w:r>
        <w:rPr>
          <w:spacing w:val="-1"/>
        </w:rPr>
        <w:t>of</w:t>
      </w:r>
      <w:r>
        <w:rPr>
          <w:spacing w:val="29"/>
        </w:rPr>
        <w:t> </w:t>
      </w:r>
      <w:r>
        <w:rPr>
          <w:spacing w:val="-1"/>
        </w:rPr>
        <w:t>the</w:t>
      </w:r>
      <w:r>
        <w:rPr>
          <w:spacing w:val="30"/>
        </w:rPr>
        <w:t> </w:t>
      </w:r>
      <w:r>
        <w:rPr>
          <w:spacing w:val="-1"/>
        </w:rPr>
        <w:t>Company</w:t>
      </w:r>
      <w:r>
        <w:rPr>
          <w:spacing w:val="26"/>
        </w:rPr>
        <w:t> </w:t>
      </w:r>
      <w:r>
        <w:rPr>
          <w:spacing w:val="-1"/>
        </w:rPr>
        <w:t>affirming</w:t>
      </w:r>
      <w:r>
        <w:rPr>
          <w:spacing w:val="28"/>
        </w:rPr>
        <w:t> </w:t>
      </w:r>
      <w:r>
        <w:rPr/>
        <w:t>that</w:t>
      </w:r>
      <w:r>
        <w:rPr>
          <w:spacing w:val="27"/>
        </w:rPr>
        <w:t> </w:t>
      </w:r>
      <w:r>
        <w:rPr>
          <w:spacing w:val="-1"/>
        </w:rPr>
        <w:t>the</w:t>
      </w:r>
      <w:r>
        <w:rPr>
          <w:spacing w:val="27"/>
        </w:rPr>
        <w:t> </w:t>
      </w:r>
      <w:r>
        <w:rPr>
          <w:spacing w:val="-1"/>
        </w:rPr>
        <w:t>filed</w:t>
      </w:r>
      <w:r>
        <w:rPr>
          <w:spacing w:val="57"/>
        </w:rPr>
        <w:t> </w:t>
      </w:r>
      <w:r>
        <w:rPr/>
        <w:t>schedules</w:t>
      </w:r>
      <w:r>
        <w:rPr>
          <w:spacing w:val="31"/>
        </w:rPr>
        <w:t> </w:t>
      </w:r>
      <w:r>
        <w:rPr/>
        <w:t>are</w:t>
      </w:r>
      <w:r>
        <w:rPr>
          <w:spacing w:val="34"/>
        </w:rPr>
        <w:t> </w:t>
      </w:r>
      <w:r>
        <w:rPr>
          <w:spacing w:val="-1"/>
        </w:rPr>
        <w:t>in</w:t>
      </w:r>
      <w:r>
        <w:rPr>
          <w:spacing w:val="32"/>
        </w:rPr>
        <w:t> </w:t>
      </w:r>
      <w:r>
        <w:rPr>
          <w:spacing w:val="-1"/>
        </w:rPr>
        <w:t>compliance</w:t>
      </w:r>
      <w:r>
        <w:rPr>
          <w:spacing w:val="32"/>
        </w:rPr>
        <w:t> </w:t>
      </w:r>
      <w:r>
        <w:rPr>
          <w:spacing w:val="-1"/>
        </w:rPr>
        <w:t>with</w:t>
      </w:r>
      <w:r>
        <w:rPr>
          <w:spacing w:val="35"/>
        </w:rPr>
        <w:t> </w:t>
      </w:r>
      <w:r>
        <w:rPr/>
        <w:t>the</w:t>
      </w:r>
      <w:r>
        <w:rPr>
          <w:spacing w:val="32"/>
        </w:rPr>
        <w:t> </w:t>
      </w:r>
      <w:r>
        <w:rPr>
          <w:spacing w:val="-1"/>
        </w:rPr>
        <w:t>provisions</w:t>
      </w:r>
      <w:r>
        <w:rPr>
          <w:spacing w:val="34"/>
        </w:rPr>
        <w:t> </w:t>
      </w:r>
      <w:r>
        <w:rPr>
          <w:spacing w:val="-1"/>
        </w:rPr>
        <w:t>of</w:t>
      </w:r>
      <w:r>
        <w:rPr>
          <w:spacing w:val="34"/>
        </w:rPr>
        <w:t> </w:t>
      </w:r>
      <w:r>
        <w:rPr>
          <w:spacing w:val="-1"/>
        </w:rPr>
        <w:t>this</w:t>
      </w:r>
      <w:r>
        <w:rPr>
          <w:spacing w:val="34"/>
        </w:rPr>
        <w:t> </w:t>
      </w:r>
      <w:r>
        <w:rPr>
          <w:spacing w:val="-1"/>
        </w:rPr>
        <w:t>Rate</w:t>
      </w:r>
      <w:r>
        <w:rPr>
          <w:spacing w:val="35"/>
        </w:rPr>
        <w:t> </w:t>
      </w:r>
      <w:r>
        <w:rPr>
          <w:spacing w:val="-1"/>
        </w:rPr>
        <w:t>Review</w:t>
      </w:r>
      <w:r>
        <w:rPr>
          <w:spacing w:val="31"/>
        </w:rPr>
        <w:t> </w:t>
      </w:r>
      <w:r>
        <w:rPr/>
        <w:t>Mechanism</w:t>
      </w:r>
      <w:r>
        <w:rPr>
          <w:spacing w:val="33"/>
        </w:rPr>
        <w:t> </w:t>
      </w:r>
      <w:r>
        <w:rPr>
          <w:spacing w:val="-1"/>
        </w:rPr>
        <w:t>and</w:t>
      </w:r>
      <w:r>
        <w:rPr>
          <w:spacing w:val="39"/>
        </w:rPr>
        <w:t> </w:t>
      </w:r>
      <w:r>
        <w:rPr>
          <w:spacing w:val="-1"/>
        </w:rPr>
        <w:t>are</w:t>
      </w:r>
      <w:r>
        <w:rPr>
          <w:spacing w:val="58"/>
        </w:rPr>
        <w:t> </w:t>
      </w:r>
      <w:r>
        <w:rPr>
          <w:spacing w:val="-1"/>
        </w:rPr>
        <w:t>true</w:t>
      </w:r>
      <w:r>
        <w:rPr>
          <w:spacing w:val="56"/>
        </w:rPr>
        <w:t> </w:t>
      </w:r>
      <w:r>
        <w:rPr>
          <w:spacing w:val="-1"/>
        </w:rPr>
        <w:t>and</w:t>
      </w:r>
      <w:r>
        <w:rPr>
          <w:spacing w:val="59"/>
        </w:rPr>
        <w:t> </w:t>
      </w:r>
      <w:r>
        <w:rPr>
          <w:spacing w:val="-1"/>
        </w:rPr>
        <w:t>correct</w:t>
      </w:r>
      <w:r>
        <w:rPr>
          <w:spacing w:val="55"/>
        </w:rPr>
        <w:t> </w:t>
      </w:r>
      <w:r>
        <w:rPr/>
        <w:t>to</w:t>
      </w:r>
      <w:r>
        <w:rPr>
          <w:spacing w:val="59"/>
        </w:rPr>
        <w:t> </w:t>
      </w:r>
      <w:r>
        <w:rPr>
          <w:spacing w:val="-1"/>
        </w:rPr>
        <w:t>the</w:t>
      </w:r>
      <w:r>
        <w:rPr>
          <w:spacing w:val="59"/>
        </w:rPr>
        <w:t> </w:t>
      </w:r>
      <w:r>
        <w:rPr>
          <w:spacing w:val="-1"/>
        </w:rPr>
        <w:t>best</w:t>
      </w:r>
      <w:r>
        <w:rPr>
          <w:spacing w:val="59"/>
        </w:rPr>
        <w:t> </w:t>
      </w:r>
      <w:r>
        <w:rPr>
          <w:spacing w:val="-1"/>
        </w:rPr>
        <w:t>of</w:t>
      </w:r>
      <w:r>
        <w:rPr>
          <w:spacing w:val="58"/>
        </w:rPr>
        <w:t> </w:t>
      </w:r>
      <w:r>
        <w:rPr>
          <w:spacing w:val="-1"/>
        </w:rPr>
        <w:t>his/her</w:t>
      </w:r>
      <w:r>
        <w:rPr>
          <w:spacing w:val="55"/>
        </w:rPr>
        <w:t> </w:t>
      </w:r>
      <w:r>
        <w:rPr>
          <w:spacing w:val="-1"/>
        </w:rPr>
        <w:t>knowledge,</w:t>
      </w:r>
      <w:r>
        <w:rPr>
          <w:spacing w:val="58"/>
        </w:rPr>
        <w:t> </w:t>
      </w:r>
      <w:r>
        <w:rPr>
          <w:spacing w:val="-1"/>
        </w:rPr>
        <w:t>information,</w:t>
      </w:r>
      <w:r>
        <w:rPr>
          <w:spacing w:val="55"/>
        </w:rPr>
        <w:t> </w:t>
      </w:r>
      <w:r>
        <w:rPr/>
        <w:t>and</w:t>
      </w:r>
      <w:r>
        <w:rPr>
          <w:spacing w:val="56"/>
        </w:rPr>
        <w:t> </w:t>
      </w:r>
      <w:r>
        <w:rPr>
          <w:spacing w:val="-1"/>
        </w:rPr>
        <w:t>belief.</w:t>
      </w:r>
      <w:r>
        <w:rPr>
          <w:spacing w:val="50"/>
        </w:rPr>
        <w:t> </w:t>
      </w:r>
      <w:r>
        <w:rPr>
          <w:spacing w:val="-1"/>
        </w:rPr>
        <w:t>No</w:t>
      </w:r>
      <w:r>
        <w:rPr>
          <w:spacing w:val="71"/>
        </w:rPr>
        <w:t> </w:t>
      </w:r>
      <w:r>
        <w:rPr>
          <w:spacing w:val="-1"/>
        </w:rPr>
        <w:t>testimony</w:t>
      </w:r>
      <w:r>
        <w:rPr>
          <w:spacing w:val="62"/>
        </w:rPr>
        <w:t> </w:t>
      </w:r>
      <w:r>
        <w:rPr>
          <w:spacing w:val="-1"/>
        </w:rPr>
        <w:t>shall</w:t>
      </w:r>
      <w:r>
        <w:rPr>
          <w:spacing w:val="62"/>
        </w:rPr>
        <w:t> </w:t>
      </w:r>
      <w:r>
        <w:rPr/>
        <w:t>be</w:t>
      </w:r>
      <w:r>
        <w:rPr>
          <w:spacing w:val="64"/>
        </w:rPr>
        <w:t> </w:t>
      </w:r>
      <w:r>
        <w:rPr>
          <w:spacing w:val="-1"/>
        </w:rPr>
        <w:t>filed,</w:t>
      </w:r>
      <w:r>
        <w:rPr>
          <w:spacing w:val="62"/>
        </w:rPr>
        <w:t> </w:t>
      </w:r>
      <w:r>
        <w:rPr/>
        <w:t>but</w:t>
      </w:r>
      <w:r>
        <w:rPr>
          <w:spacing w:val="63"/>
        </w:rPr>
        <w:t> </w:t>
      </w:r>
      <w:r>
        <w:rPr/>
        <w:t>a</w:t>
      </w:r>
      <w:r>
        <w:rPr>
          <w:spacing w:val="64"/>
        </w:rPr>
        <w:t> </w:t>
      </w:r>
      <w:r>
        <w:rPr>
          <w:spacing w:val="-1"/>
        </w:rPr>
        <w:t>brief</w:t>
      </w:r>
      <w:r>
        <w:rPr>
          <w:spacing w:val="66"/>
        </w:rPr>
        <w:t> </w:t>
      </w:r>
      <w:r>
        <w:rPr>
          <w:spacing w:val="-1"/>
        </w:rPr>
        <w:t>narrative</w:t>
      </w:r>
      <w:r>
        <w:rPr>
          <w:spacing w:val="65"/>
        </w:rPr>
        <w:t> </w:t>
      </w:r>
      <w:r>
        <w:rPr>
          <w:spacing w:val="-1"/>
        </w:rPr>
        <w:t>explanation</w:t>
      </w:r>
      <w:r>
        <w:rPr>
          <w:spacing w:val="66"/>
        </w:rPr>
        <w:t> </w:t>
      </w:r>
      <w:r>
        <w:rPr>
          <w:spacing w:val="-1"/>
        </w:rPr>
        <w:t>shall</w:t>
      </w:r>
      <w:r>
        <w:rPr>
          <w:spacing w:val="62"/>
        </w:rPr>
        <w:t> </w:t>
      </w:r>
      <w:r>
        <w:rPr/>
        <w:t>be</w:t>
      </w:r>
      <w:r>
        <w:rPr>
          <w:spacing w:val="62"/>
        </w:rPr>
        <w:t> </w:t>
      </w:r>
      <w:r>
        <w:rPr>
          <w:spacing w:val="-1"/>
        </w:rPr>
        <w:t>provided</w:t>
      </w:r>
      <w:r>
        <w:rPr>
          <w:spacing w:val="66"/>
        </w:rPr>
        <w:t> </w:t>
      </w:r>
      <w:r>
        <w:rPr>
          <w:spacing w:val="-1"/>
        </w:rPr>
        <w:t>of</w:t>
      </w:r>
      <w:r>
        <w:rPr>
          <w:spacing w:val="66"/>
        </w:rPr>
        <w:t> </w:t>
      </w:r>
      <w:r>
        <w:rPr>
          <w:spacing w:val="-1"/>
        </w:rPr>
        <w:t>any</w:t>
      </w:r>
      <w:r>
        <w:rPr>
          <w:spacing w:val="71"/>
        </w:rPr>
        <w:t> </w:t>
      </w:r>
      <w:r>
        <w:rPr>
          <w:spacing w:val="-1"/>
        </w:rPr>
        <w:t>changes</w:t>
      </w:r>
      <w:r>
        <w:rPr>
          <w:spacing w:val="10"/>
        </w:rPr>
        <w:t> </w:t>
      </w:r>
      <w:r>
        <w:rPr>
          <w:spacing w:val="-2"/>
        </w:rPr>
        <w:t>to</w:t>
      </w:r>
      <w:r>
        <w:rPr>
          <w:spacing w:val="11"/>
        </w:rPr>
        <w:t> </w:t>
      </w:r>
      <w:r>
        <w:rPr>
          <w:spacing w:val="-1"/>
        </w:rPr>
        <w:t>corporate</w:t>
      </w:r>
      <w:r>
        <w:rPr>
          <w:spacing w:val="8"/>
        </w:rPr>
        <w:t> </w:t>
      </w:r>
      <w:r>
        <w:rPr>
          <w:spacing w:val="-1"/>
        </w:rPr>
        <w:t>structure,</w:t>
      </w:r>
      <w:r>
        <w:rPr>
          <w:spacing w:val="8"/>
        </w:rPr>
        <w:t> </w:t>
      </w:r>
      <w:r>
        <w:rPr>
          <w:spacing w:val="-1"/>
        </w:rPr>
        <w:t>accounting</w:t>
      </w:r>
      <w:r>
        <w:rPr>
          <w:spacing w:val="6"/>
        </w:rPr>
        <w:t> </w:t>
      </w:r>
      <w:r>
        <w:rPr>
          <w:spacing w:val="-1"/>
        </w:rPr>
        <w:t>methodologies,</w:t>
      </w:r>
      <w:r>
        <w:rPr>
          <w:spacing w:val="10"/>
        </w:rPr>
        <w:t> </w:t>
      </w:r>
      <w:r>
        <w:rPr>
          <w:spacing w:val="-1"/>
        </w:rPr>
        <w:t>allocation</w:t>
      </w:r>
      <w:r>
        <w:rPr>
          <w:spacing w:val="11"/>
        </w:rPr>
        <w:t> </w:t>
      </w:r>
      <w:r>
        <w:rPr>
          <w:spacing w:val="-1"/>
        </w:rPr>
        <w:t>of</w:t>
      </w:r>
      <w:r>
        <w:rPr>
          <w:spacing w:val="10"/>
        </w:rPr>
        <w:t> </w:t>
      </w:r>
      <w:r>
        <w:rPr>
          <w:spacing w:val="-1"/>
        </w:rPr>
        <w:t>common</w:t>
      </w:r>
      <w:r>
        <w:rPr>
          <w:spacing w:val="11"/>
        </w:rPr>
        <w:t> </w:t>
      </w:r>
      <w:r>
        <w:rPr>
          <w:spacing w:val="-1"/>
        </w:rPr>
        <w:t>costs,</w:t>
      </w:r>
      <w:r>
        <w:rPr>
          <w:spacing w:val="101"/>
        </w:rPr>
        <w:t> </w:t>
      </w:r>
      <w:r>
        <w:rPr/>
        <w:t>or</w:t>
      </w:r>
      <w:r>
        <w:rPr>
          <w:spacing w:val="-1"/>
        </w:rPr>
        <w:t> atypical</w:t>
      </w:r>
      <w:r>
        <w:rPr/>
        <w:t> or</w:t>
      </w:r>
      <w:r>
        <w:rPr>
          <w:spacing w:val="-1"/>
        </w:rPr>
        <w:t> non- recurring </w:t>
      </w:r>
      <w:r>
        <w:rPr/>
        <w:t>items </w:t>
      </w:r>
      <w:r>
        <w:rPr>
          <w:spacing w:val="-1"/>
        </w:rPr>
        <w:t>included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filing.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0" w:after="0"/>
        <w:ind w:left="852" w:right="0" w:hanging="732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Evaluation </w:t>
      </w:r>
      <w:r>
        <w:rPr>
          <w:rFonts w:ascii="Arial"/>
        </w:rPr>
        <w:t>Procedures</w:t>
      </w:r>
      <w:r>
        <w:rPr>
          <w:rFonts w:ascii="Arial"/>
          <w:b w:val="0"/>
        </w:rPr>
      </w:r>
    </w:p>
    <w:p>
      <w:pPr>
        <w:spacing w:line="240" w:lineRule="auto" w:before="11"/>
        <w:rPr>
          <w:rFonts w:ascii="Arial" w:hAnsi="Arial" w:cs="Arial" w:eastAsia="Arial"/>
          <w:b/>
          <w:bCs/>
          <w:sz w:val="23"/>
          <w:szCs w:val="23"/>
        </w:rPr>
      </w:pPr>
    </w:p>
    <w:p>
      <w:pPr>
        <w:pStyle w:val="BodyText"/>
        <w:spacing w:line="240" w:lineRule="auto"/>
        <w:ind w:left="120" w:right="114"/>
        <w:jc w:val="both"/>
      </w:pPr>
      <w:r>
        <w:rPr/>
        <w:t>The</w:t>
      </w:r>
      <w:r>
        <w:rPr>
          <w:spacing w:val="65"/>
        </w:rPr>
        <w:t> </w:t>
      </w:r>
      <w:r>
        <w:rPr>
          <w:spacing w:val="-1"/>
        </w:rPr>
        <w:t>regulatory</w:t>
      </w:r>
      <w:r>
        <w:rPr>
          <w:spacing w:val="62"/>
        </w:rPr>
        <w:t> </w:t>
      </w:r>
      <w:r>
        <w:rPr>
          <w:spacing w:val="-1"/>
        </w:rPr>
        <w:t>authority</w:t>
      </w:r>
      <w:r>
        <w:rPr>
          <w:spacing w:val="63"/>
        </w:rPr>
        <w:t> </w:t>
      </w:r>
      <w:r>
        <w:rPr/>
        <w:t>having</w:t>
      </w:r>
      <w:r>
        <w:rPr>
          <w:spacing w:val="63"/>
        </w:rPr>
        <w:t> </w:t>
      </w:r>
      <w:r>
        <w:rPr>
          <w:spacing w:val="-1"/>
        </w:rPr>
        <w:t>original</w:t>
      </w:r>
      <w:r>
        <w:rPr>
          <w:spacing w:val="65"/>
        </w:rPr>
        <w:t> </w:t>
      </w:r>
      <w:r>
        <w:rPr>
          <w:spacing w:val="-1"/>
        </w:rPr>
        <w:t>jurisdiction</w:t>
      </w:r>
      <w:r>
        <w:rPr>
          <w:spacing w:val="66"/>
        </w:rPr>
        <w:t> </w:t>
      </w:r>
      <w:r>
        <w:rPr>
          <w:spacing w:val="-1"/>
        </w:rPr>
        <w:t>over</w:t>
      </w:r>
      <w:r>
        <w:rPr>
          <w:spacing w:val="64"/>
        </w:rPr>
        <w:t> </w:t>
      </w:r>
      <w:r>
        <w:rPr/>
        <w:t>the</w:t>
      </w:r>
      <w:r>
        <w:rPr>
          <w:spacing w:val="65"/>
        </w:rPr>
        <w:t> </w:t>
      </w:r>
      <w:r>
        <w:rPr>
          <w:spacing w:val="-1"/>
        </w:rPr>
        <w:t>Company's</w:t>
      </w:r>
      <w:r>
        <w:rPr>
          <w:spacing w:val="64"/>
        </w:rPr>
        <w:t> </w:t>
      </w:r>
      <w:r>
        <w:rPr/>
        <w:t>rates</w:t>
      </w:r>
      <w:r>
        <w:rPr>
          <w:spacing w:val="65"/>
        </w:rPr>
        <w:t> </w:t>
      </w:r>
      <w:r>
        <w:rPr/>
        <w:t>shall</w:t>
      </w:r>
      <w:r>
        <w:rPr>
          <w:spacing w:val="71"/>
        </w:rPr>
        <w:t> </w:t>
      </w:r>
      <w:r>
        <w:rPr>
          <w:spacing w:val="-1"/>
        </w:rPr>
        <w:t>review</w:t>
      </w:r>
      <w:r>
        <w:rPr>
          <w:spacing w:val="19"/>
        </w:rPr>
        <w:t> </w:t>
      </w:r>
      <w:r>
        <w:rPr/>
        <w:t>and</w:t>
      </w:r>
      <w:r>
        <w:rPr>
          <w:spacing w:val="23"/>
        </w:rPr>
        <w:t> </w:t>
      </w:r>
      <w:r>
        <w:rPr/>
        <w:t>render</w:t>
      </w:r>
      <w:r>
        <w:rPr>
          <w:spacing w:val="21"/>
        </w:rPr>
        <w:t> </w:t>
      </w:r>
      <w:r>
        <w:rPr/>
        <w:t>a</w:t>
      </w:r>
      <w:r>
        <w:rPr>
          <w:spacing w:val="23"/>
        </w:rPr>
        <w:t> </w:t>
      </w:r>
      <w:r>
        <w:rPr>
          <w:spacing w:val="-1"/>
        </w:rPr>
        <w:t>decision</w:t>
      </w:r>
      <w:r>
        <w:rPr>
          <w:spacing w:val="23"/>
        </w:rPr>
        <w:t> </w:t>
      </w:r>
      <w:r>
        <w:rPr/>
        <w:t>on</w:t>
      </w:r>
      <w:r>
        <w:rPr>
          <w:spacing w:val="23"/>
        </w:rPr>
        <w:t> </w:t>
      </w:r>
      <w:r>
        <w:rPr>
          <w:spacing w:val="-1"/>
        </w:rPr>
        <w:t>the</w:t>
      </w:r>
      <w:r>
        <w:rPr>
          <w:spacing w:val="23"/>
        </w:rPr>
        <w:t> </w:t>
      </w:r>
      <w:r>
        <w:rPr>
          <w:spacing w:val="-1"/>
        </w:rPr>
        <w:t>Company's</w:t>
      </w:r>
      <w:r>
        <w:rPr>
          <w:spacing w:val="21"/>
        </w:rPr>
        <w:t> </w:t>
      </w:r>
      <w:r>
        <w:rPr/>
        <w:t>proposed</w:t>
      </w:r>
      <w:r>
        <w:rPr>
          <w:spacing w:val="23"/>
        </w:rPr>
        <w:t> </w:t>
      </w:r>
      <w:r>
        <w:rPr>
          <w:spacing w:val="-1"/>
        </w:rPr>
        <w:t>rate</w:t>
      </w:r>
      <w:r>
        <w:rPr>
          <w:spacing w:val="20"/>
        </w:rPr>
        <w:t> </w:t>
      </w:r>
      <w:r>
        <w:rPr>
          <w:spacing w:val="-1"/>
        </w:rPr>
        <w:t>adjustment</w:t>
      </w:r>
      <w:r>
        <w:rPr>
          <w:spacing w:val="22"/>
        </w:rPr>
        <w:t> </w:t>
      </w:r>
      <w:r>
        <w:rPr>
          <w:spacing w:val="-1"/>
        </w:rPr>
        <w:t>prior</w:t>
      </w:r>
      <w:r>
        <w:rPr>
          <w:spacing w:val="21"/>
        </w:rPr>
        <w:t> </w:t>
      </w:r>
      <w:r>
        <w:rPr/>
        <w:t>to</w:t>
      </w:r>
      <w:r>
        <w:rPr>
          <w:spacing w:val="23"/>
        </w:rPr>
        <w:t> </w:t>
      </w:r>
      <w:r>
        <w:rPr>
          <w:spacing w:val="-1"/>
        </w:rPr>
        <w:t>the</w:t>
      </w:r>
      <w:r>
        <w:rPr>
          <w:spacing w:val="57"/>
        </w:rPr>
        <w:t> </w:t>
      </w:r>
      <w:r>
        <w:rPr>
          <w:spacing w:val="-1"/>
        </w:rPr>
        <w:t>Effective</w:t>
      </w:r>
      <w:r>
        <w:rPr>
          <w:spacing w:val="36"/>
        </w:rPr>
        <w:t> </w:t>
      </w:r>
      <w:r>
        <w:rPr>
          <w:spacing w:val="-1"/>
        </w:rPr>
        <w:t>Date.</w:t>
      </w:r>
      <w:r>
        <w:rPr>
          <w:spacing w:val="35"/>
        </w:rPr>
        <w:t> </w:t>
      </w:r>
      <w:r>
        <w:rPr/>
        <w:t>The</w:t>
      </w:r>
      <w:r>
        <w:rPr>
          <w:spacing w:val="37"/>
        </w:rPr>
        <w:t> </w:t>
      </w:r>
      <w:r>
        <w:rPr>
          <w:spacing w:val="-1"/>
        </w:rPr>
        <w:t>Company</w:t>
      </w:r>
      <w:r>
        <w:rPr>
          <w:spacing w:val="33"/>
        </w:rPr>
        <w:t> </w:t>
      </w:r>
      <w:r>
        <w:rPr>
          <w:spacing w:val="-1"/>
        </w:rPr>
        <w:t>shall</w:t>
      </w:r>
      <w:r>
        <w:rPr>
          <w:spacing w:val="33"/>
        </w:rPr>
        <w:t> </w:t>
      </w:r>
      <w:r>
        <w:rPr>
          <w:spacing w:val="-1"/>
        </w:rPr>
        <w:t>provide</w:t>
      </w:r>
      <w:r>
        <w:rPr>
          <w:spacing w:val="35"/>
        </w:rPr>
        <w:t> </w:t>
      </w:r>
      <w:r>
        <w:rPr>
          <w:spacing w:val="-1"/>
        </w:rPr>
        <w:t>all</w:t>
      </w:r>
      <w:r>
        <w:rPr>
          <w:spacing w:val="36"/>
        </w:rPr>
        <w:t> </w:t>
      </w:r>
      <w:r>
        <w:rPr>
          <w:spacing w:val="-1"/>
        </w:rPr>
        <w:t>supplemental</w:t>
      </w:r>
      <w:r>
        <w:rPr>
          <w:spacing w:val="35"/>
        </w:rPr>
        <w:t> </w:t>
      </w:r>
      <w:r>
        <w:rPr>
          <w:spacing w:val="-1"/>
        </w:rPr>
        <w:t>information</w:t>
      </w:r>
      <w:r>
        <w:rPr>
          <w:spacing w:val="37"/>
        </w:rPr>
        <w:t> </w:t>
      </w:r>
      <w:r>
        <w:rPr>
          <w:spacing w:val="-1"/>
        </w:rPr>
        <w:t>requested</w:t>
      </w:r>
      <w:r>
        <w:rPr>
          <w:spacing w:val="35"/>
        </w:rPr>
        <w:t> </w:t>
      </w:r>
      <w:r>
        <w:rPr/>
        <w:t>to</w:t>
      </w:r>
      <w:r>
        <w:rPr>
          <w:spacing w:val="77"/>
        </w:rPr>
        <w:t> </w:t>
      </w:r>
      <w:r>
        <w:rPr/>
        <w:t>ensure</w:t>
      </w:r>
      <w:r>
        <w:rPr>
          <w:spacing w:val="39"/>
        </w:rPr>
        <w:t> </w:t>
      </w:r>
      <w:r>
        <w:rPr/>
        <w:t>an</w:t>
      </w:r>
      <w:r>
        <w:rPr>
          <w:spacing w:val="40"/>
        </w:rPr>
        <w:t> </w:t>
      </w:r>
      <w:r>
        <w:rPr>
          <w:spacing w:val="-1"/>
        </w:rPr>
        <w:t>opportunity</w:t>
      </w:r>
      <w:r>
        <w:rPr>
          <w:spacing w:val="39"/>
        </w:rPr>
        <w:t> </w:t>
      </w:r>
      <w:r>
        <w:rPr/>
        <w:t>for</w:t>
      </w:r>
      <w:r>
        <w:rPr>
          <w:spacing w:val="39"/>
        </w:rPr>
        <w:t> </w:t>
      </w:r>
      <w:r>
        <w:rPr>
          <w:spacing w:val="-1"/>
        </w:rPr>
        <w:t>adequate</w:t>
      </w:r>
      <w:r>
        <w:rPr>
          <w:spacing w:val="42"/>
        </w:rPr>
        <w:t> </w:t>
      </w:r>
      <w:r>
        <w:rPr>
          <w:spacing w:val="-1"/>
        </w:rPr>
        <w:t>review</w:t>
      </w:r>
      <w:r>
        <w:rPr>
          <w:spacing w:val="40"/>
        </w:rPr>
        <w:t> </w:t>
      </w:r>
      <w:r>
        <w:rPr/>
        <w:t>by</w:t>
      </w:r>
      <w:r>
        <w:rPr>
          <w:spacing w:val="39"/>
        </w:rPr>
        <w:t> </w:t>
      </w:r>
      <w:r>
        <w:rPr/>
        <w:t>the</w:t>
      </w:r>
      <w:r>
        <w:rPr>
          <w:spacing w:val="41"/>
        </w:rPr>
        <w:t> </w:t>
      </w:r>
      <w:r>
        <w:rPr>
          <w:spacing w:val="-1"/>
        </w:rPr>
        <w:t>relevant</w:t>
      </w:r>
      <w:r>
        <w:rPr>
          <w:spacing w:val="41"/>
        </w:rPr>
        <w:t> </w:t>
      </w:r>
      <w:r>
        <w:rPr>
          <w:spacing w:val="-1"/>
        </w:rPr>
        <w:t>regulatory</w:t>
      </w:r>
      <w:r>
        <w:rPr>
          <w:spacing w:val="38"/>
        </w:rPr>
        <w:t> </w:t>
      </w:r>
      <w:r>
        <w:rPr>
          <w:spacing w:val="-1"/>
        </w:rPr>
        <w:t>authority.</w:t>
      </w:r>
      <w:r>
        <w:rPr>
          <w:spacing w:val="13"/>
        </w:rPr>
        <w:t> </w:t>
      </w:r>
      <w:r>
        <w:rPr/>
        <w:t>The</w:t>
      </w:r>
      <w:r>
        <w:rPr>
          <w:spacing w:val="61"/>
        </w:rPr>
        <w:t> </w:t>
      </w:r>
      <w:r>
        <w:rPr>
          <w:spacing w:val="-1"/>
        </w:rPr>
        <w:t>Company</w:t>
      </w:r>
      <w:r>
        <w:rPr>
          <w:spacing w:val="40"/>
        </w:rPr>
        <w:t> </w:t>
      </w:r>
      <w:r>
        <w:rPr/>
        <w:t>shall</w:t>
      </w:r>
      <w:r>
        <w:rPr>
          <w:spacing w:val="41"/>
        </w:rPr>
        <w:t> </w:t>
      </w:r>
      <w:r>
        <w:rPr>
          <w:spacing w:val="-1"/>
        </w:rPr>
        <w:t>not</w:t>
      </w:r>
      <w:r>
        <w:rPr>
          <w:spacing w:val="42"/>
        </w:rPr>
        <w:t> </w:t>
      </w:r>
      <w:r>
        <w:rPr>
          <w:spacing w:val="-1"/>
        </w:rPr>
        <w:t>unilaterally</w:t>
      </w:r>
      <w:r>
        <w:rPr>
          <w:spacing w:val="40"/>
        </w:rPr>
        <w:t> </w:t>
      </w:r>
      <w:r>
        <w:rPr>
          <w:spacing w:val="-1"/>
        </w:rPr>
        <w:t>impose</w:t>
      </w:r>
      <w:r>
        <w:rPr>
          <w:spacing w:val="42"/>
        </w:rPr>
        <w:t> </w:t>
      </w:r>
      <w:r>
        <w:rPr/>
        <w:t>any</w:t>
      </w:r>
      <w:r>
        <w:rPr>
          <w:spacing w:val="41"/>
        </w:rPr>
        <w:t> </w:t>
      </w:r>
      <w:r>
        <w:rPr>
          <w:spacing w:val="-1"/>
        </w:rPr>
        <w:t>limits</w:t>
      </w:r>
      <w:r>
        <w:rPr>
          <w:spacing w:val="41"/>
        </w:rPr>
        <w:t> </w:t>
      </w:r>
      <w:r>
        <w:rPr>
          <w:spacing w:val="-1"/>
        </w:rPr>
        <w:t>upon</w:t>
      </w:r>
      <w:r>
        <w:rPr>
          <w:spacing w:val="41"/>
        </w:rPr>
        <w:t> </w:t>
      </w:r>
      <w:r>
        <w:rPr/>
        <w:t>the</w:t>
      </w:r>
      <w:r>
        <w:rPr>
          <w:spacing w:val="42"/>
        </w:rPr>
        <w:t> </w:t>
      </w:r>
      <w:r>
        <w:rPr>
          <w:spacing w:val="-1"/>
        </w:rPr>
        <w:t>provision</w:t>
      </w:r>
      <w:r>
        <w:rPr>
          <w:spacing w:val="42"/>
        </w:rPr>
        <w:t> </w:t>
      </w:r>
      <w:r>
        <w:rPr>
          <w:spacing w:val="-1"/>
        </w:rPr>
        <w:t>of</w:t>
      </w:r>
      <w:r>
        <w:rPr>
          <w:spacing w:val="43"/>
        </w:rPr>
        <w:t> </w:t>
      </w:r>
      <w:r>
        <w:rPr>
          <w:spacing w:val="-1"/>
        </w:rPr>
        <w:t>supplemental</w:t>
      </w:r>
      <w:r>
        <w:rPr>
          <w:spacing w:val="63"/>
        </w:rPr>
        <w:t> </w:t>
      </w:r>
      <w:r>
        <w:rPr>
          <w:spacing w:val="-1"/>
        </w:rPr>
        <w:t>information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11"/>
        </w:rPr>
        <w:t> </w:t>
      </w:r>
      <w:r>
        <w:rPr>
          <w:spacing w:val="-1"/>
        </w:rPr>
        <w:t>such</w:t>
      </w:r>
      <w:r>
        <w:rPr>
          <w:spacing w:val="8"/>
        </w:rPr>
        <w:t> </w:t>
      </w:r>
      <w:r>
        <w:rPr>
          <w:spacing w:val="-1"/>
        </w:rPr>
        <w:t>information</w:t>
      </w:r>
      <w:r>
        <w:rPr>
          <w:spacing w:val="11"/>
        </w:rPr>
        <w:t> </w:t>
      </w:r>
      <w:r>
        <w:rPr>
          <w:spacing w:val="-1"/>
        </w:rPr>
        <w:t>shall</w:t>
      </w:r>
      <w:r>
        <w:rPr>
          <w:spacing w:val="9"/>
        </w:rPr>
        <w:t> </w:t>
      </w:r>
      <w:r>
        <w:rPr>
          <w:spacing w:val="-1"/>
        </w:rPr>
        <w:t>be</w:t>
      </w:r>
      <w:r>
        <w:rPr>
          <w:spacing w:val="8"/>
        </w:rPr>
        <w:t> </w:t>
      </w:r>
      <w:r>
        <w:rPr>
          <w:spacing w:val="-1"/>
        </w:rPr>
        <w:t>provided</w:t>
      </w:r>
      <w:r>
        <w:rPr>
          <w:spacing w:val="10"/>
        </w:rPr>
        <w:t> </w:t>
      </w:r>
      <w:r>
        <w:rPr>
          <w:spacing w:val="-1"/>
        </w:rPr>
        <w:t>within</w:t>
      </w:r>
      <w:r>
        <w:rPr>
          <w:spacing w:val="11"/>
        </w:rPr>
        <w:t> </w:t>
      </w:r>
      <w:r>
        <w:rPr>
          <w:spacing w:val="-1"/>
        </w:rPr>
        <w:t>seven</w:t>
      </w:r>
      <w:r>
        <w:rPr>
          <w:spacing w:val="11"/>
        </w:rPr>
        <w:t> </w:t>
      </w:r>
      <w:r>
        <w:rPr>
          <w:spacing w:val="-1"/>
        </w:rPr>
        <w:t>(7)</w:t>
      </w:r>
      <w:r>
        <w:rPr>
          <w:spacing w:val="9"/>
        </w:rPr>
        <w:t> </w:t>
      </w:r>
      <w:r>
        <w:rPr>
          <w:spacing w:val="-1"/>
        </w:rPr>
        <w:t>working</w:t>
      </w:r>
      <w:r>
        <w:rPr>
          <w:spacing w:val="8"/>
        </w:rPr>
        <w:t> </w:t>
      </w:r>
      <w:r>
        <w:rPr>
          <w:spacing w:val="-1"/>
        </w:rPr>
        <w:t>days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>
          <w:spacing w:val="-1"/>
        </w:rPr>
        <w:t>the</w:t>
      </w:r>
      <w:r>
        <w:rPr>
          <w:spacing w:val="67"/>
        </w:rPr>
        <w:t> </w:t>
      </w:r>
      <w:r>
        <w:rPr>
          <w:spacing w:val="-1"/>
        </w:rPr>
        <w:t>original</w:t>
      </w:r>
      <w:r>
        <w:rPr/>
        <w:t> </w:t>
      </w:r>
      <w:r>
        <w:rPr>
          <w:spacing w:val="-1"/>
        </w:rPr>
        <w:t>request.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regulatory</w:t>
      </w:r>
      <w:r>
        <w:rPr>
          <w:spacing w:val="-2"/>
        </w:rPr>
        <w:t> </w:t>
      </w:r>
      <w:r>
        <w:rPr>
          <w:spacing w:val="-1"/>
        </w:rPr>
        <w:t>authority</w:t>
      </w:r>
      <w:r>
        <w:rPr>
          <w:spacing w:val="-3"/>
        </w:rPr>
        <w:t> </w:t>
      </w:r>
      <w:r>
        <w:rPr>
          <w:spacing w:val="-1"/>
        </w:rPr>
        <w:t>may</w:t>
      </w:r>
      <w:r>
        <w:rPr>
          <w:spacing w:val="-2"/>
        </w:rPr>
        <w:t> </w:t>
      </w:r>
      <w:r>
        <w:rPr/>
        <w:t>propose</w:t>
      </w:r>
      <w:r>
        <w:rPr>
          <w:spacing w:val="1"/>
        </w:rPr>
        <w:t> </w:t>
      </w:r>
      <w:r>
        <w:rPr/>
        <w:t>any</w:t>
      </w:r>
      <w:r>
        <w:rPr>
          <w:spacing w:val="-3"/>
        </w:rPr>
        <w:t> </w:t>
      </w:r>
      <w:r>
        <w:rPr>
          <w:spacing w:val="-1"/>
        </w:rPr>
        <w:t>adjustments</w:t>
      </w:r>
      <w:r>
        <w:rPr/>
        <w:t> </w:t>
      </w:r>
      <w:r>
        <w:rPr>
          <w:spacing w:val="-1"/>
        </w:rPr>
        <w:t>it</w:t>
      </w:r>
      <w:r>
        <w:rPr/>
        <w:t> </w:t>
      </w:r>
      <w:r>
        <w:rPr>
          <w:spacing w:val="-1"/>
        </w:rPr>
        <w:t>determines</w:t>
      </w:r>
      <w:r>
        <w:rPr/>
        <w:t> </w:t>
      </w:r>
      <w:r>
        <w:rPr>
          <w:spacing w:val="-2"/>
        </w:rPr>
        <w:t>to</w:t>
      </w:r>
      <w:r>
        <w:rPr>
          <w:spacing w:val="91"/>
        </w:rPr>
        <w:t> </w:t>
      </w:r>
      <w:r>
        <w:rPr/>
        <w:t>be</w:t>
      </w:r>
      <w:r>
        <w:rPr>
          <w:spacing w:val="6"/>
        </w:rPr>
        <w:t> </w:t>
      </w:r>
      <w:r>
        <w:rPr>
          <w:spacing w:val="-1"/>
        </w:rPr>
        <w:t>required</w:t>
      </w:r>
      <w:r>
        <w:rPr>
          <w:spacing w:val="6"/>
        </w:rPr>
        <w:t> </w:t>
      </w:r>
      <w:r>
        <w:rPr>
          <w:spacing w:val="-1"/>
        </w:rPr>
        <w:t>to</w:t>
      </w:r>
      <w:r>
        <w:rPr>
          <w:spacing w:val="3"/>
        </w:rPr>
        <w:t> </w:t>
      </w:r>
      <w:r>
        <w:rPr>
          <w:spacing w:val="-1"/>
        </w:rPr>
        <w:t>bring</w:t>
      </w:r>
      <w:r>
        <w:rPr>
          <w:spacing w:val="3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proposed</w:t>
      </w:r>
      <w:r>
        <w:rPr>
          <w:spacing w:val="3"/>
        </w:rPr>
        <w:t> </w:t>
      </w:r>
      <w:r>
        <w:rPr>
          <w:spacing w:val="-1"/>
        </w:rPr>
        <w:t>rate</w:t>
      </w:r>
      <w:r>
        <w:rPr>
          <w:spacing w:val="4"/>
        </w:rPr>
        <w:t> </w:t>
      </w:r>
      <w:r>
        <w:rPr>
          <w:spacing w:val="-1"/>
        </w:rPr>
        <w:t>adjustment</w:t>
      </w:r>
      <w:r>
        <w:rPr>
          <w:spacing w:val="5"/>
        </w:rPr>
        <w:t> </w:t>
      </w:r>
      <w:r>
        <w:rPr>
          <w:spacing w:val="-1"/>
        </w:rPr>
        <w:t>into</w:t>
      </w:r>
      <w:r>
        <w:rPr>
          <w:spacing w:val="3"/>
        </w:rPr>
        <w:t> </w:t>
      </w:r>
      <w:r>
        <w:rPr>
          <w:spacing w:val="-1"/>
        </w:rPr>
        <w:t>compliance</w:t>
      </w:r>
      <w:r>
        <w:rPr>
          <w:spacing w:val="1"/>
        </w:rPr>
        <w:t> </w:t>
      </w:r>
      <w:r>
        <w:rPr>
          <w:spacing w:val="-1"/>
        </w:rPr>
        <w:t>with</w:t>
      </w:r>
      <w:r>
        <w:rPr>
          <w:spacing w:val="6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provisions</w:t>
      </w:r>
      <w:r>
        <w:rPr>
          <w:spacing w:val="5"/>
        </w:rPr>
        <w:t> </w:t>
      </w:r>
      <w:r>
        <w:rPr>
          <w:spacing w:val="-1"/>
        </w:rPr>
        <w:t>of</w:t>
      </w:r>
      <w:r>
        <w:rPr>
          <w:spacing w:val="61"/>
        </w:rPr>
        <w:t> </w:t>
      </w:r>
      <w:r>
        <w:rPr>
          <w:spacing w:val="-1"/>
        </w:rPr>
        <w:t>this</w:t>
      </w:r>
      <w:r>
        <w:rPr/>
        <w:t> </w:t>
      </w:r>
      <w:r>
        <w:rPr>
          <w:spacing w:val="-1"/>
        </w:rPr>
        <w:t>tariff.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left="120" w:right="116"/>
        <w:jc w:val="both"/>
      </w:pPr>
      <w:r>
        <w:rPr/>
        <w:t>The</w:t>
      </w:r>
      <w:r>
        <w:rPr>
          <w:spacing w:val="18"/>
        </w:rPr>
        <w:t> </w:t>
      </w:r>
      <w:r>
        <w:rPr>
          <w:spacing w:val="-1"/>
        </w:rPr>
        <w:t>regulatory</w:t>
      </w:r>
      <w:r>
        <w:rPr>
          <w:spacing w:val="15"/>
        </w:rPr>
        <w:t> </w:t>
      </w:r>
      <w:r>
        <w:rPr>
          <w:spacing w:val="-1"/>
        </w:rPr>
        <w:t>authority</w:t>
      </w:r>
      <w:r>
        <w:rPr>
          <w:spacing w:val="15"/>
        </w:rPr>
        <w:t> </w:t>
      </w:r>
      <w:r>
        <w:rPr/>
        <w:t>may</w:t>
      </w:r>
      <w:r>
        <w:rPr>
          <w:spacing w:val="15"/>
        </w:rPr>
        <w:t> </w:t>
      </w:r>
      <w:r>
        <w:rPr/>
        <w:t>disallow</w:t>
      </w:r>
      <w:r>
        <w:rPr>
          <w:spacing w:val="14"/>
        </w:rPr>
        <w:t> </w:t>
      </w:r>
      <w:r>
        <w:rPr/>
        <w:t>any</w:t>
      </w:r>
      <w:r>
        <w:rPr>
          <w:spacing w:val="17"/>
        </w:rPr>
        <w:t> </w:t>
      </w:r>
      <w:r>
        <w:rPr/>
        <w:t>net</w:t>
      </w:r>
      <w:r>
        <w:rPr>
          <w:spacing w:val="17"/>
        </w:rPr>
        <w:t> </w:t>
      </w:r>
      <w:r>
        <w:rPr/>
        <w:t>plant</w:t>
      </w:r>
      <w:r>
        <w:rPr>
          <w:spacing w:val="17"/>
        </w:rPr>
        <w:t> </w:t>
      </w:r>
      <w:r>
        <w:rPr>
          <w:spacing w:val="-1"/>
        </w:rPr>
        <w:t>investment</w:t>
      </w:r>
      <w:r>
        <w:rPr>
          <w:spacing w:val="17"/>
        </w:rPr>
        <w:t> </w:t>
      </w:r>
      <w:r>
        <w:rPr>
          <w:spacing w:val="-1"/>
        </w:rPr>
        <w:t>that</w:t>
      </w:r>
      <w:r>
        <w:rPr>
          <w:spacing w:val="15"/>
        </w:rPr>
        <w:t> </w:t>
      </w:r>
      <w:r>
        <w:rPr>
          <w:spacing w:val="-1"/>
        </w:rPr>
        <w:t>is</w:t>
      </w:r>
      <w:r>
        <w:rPr>
          <w:spacing w:val="17"/>
        </w:rPr>
        <w:t> </w:t>
      </w:r>
      <w:r>
        <w:rPr/>
        <w:t>not</w:t>
      </w:r>
      <w:r>
        <w:rPr>
          <w:spacing w:val="17"/>
        </w:rPr>
        <w:t> </w:t>
      </w:r>
      <w:r>
        <w:rPr>
          <w:spacing w:val="-1"/>
        </w:rPr>
        <w:t>shown</w:t>
      </w:r>
      <w:r>
        <w:rPr>
          <w:spacing w:val="18"/>
        </w:rPr>
        <w:t> </w:t>
      </w:r>
      <w:r>
        <w:rPr/>
        <w:t>to</w:t>
      </w:r>
      <w:r>
        <w:rPr>
          <w:spacing w:val="18"/>
        </w:rPr>
        <w:t> </w:t>
      </w:r>
      <w:r>
        <w:rPr>
          <w:spacing w:val="-1"/>
        </w:rPr>
        <w:t>be</w:t>
      </w:r>
      <w:r>
        <w:rPr>
          <w:spacing w:val="55"/>
        </w:rPr>
        <w:t> </w:t>
      </w:r>
      <w:r>
        <w:rPr>
          <w:spacing w:val="-1"/>
        </w:rPr>
        <w:t>prudently</w:t>
      </w:r>
      <w:r>
        <w:rPr/>
        <w:t> </w:t>
      </w:r>
      <w:r>
        <w:rPr>
          <w:spacing w:val="-1"/>
        </w:rPr>
        <w:t>incurred.</w:t>
      </w:r>
      <w:r>
        <w:rPr>
          <w:spacing w:val="3"/>
        </w:rPr>
        <w:t> </w:t>
      </w:r>
      <w:r>
        <w:rPr>
          <w:spacing w:val="-1"/>
        </w:rPr>
        <w:t>Approval</w:t>
      </w:r>
      <w:r>
        <w:rPr>
          <w:spacing w:val="2"/>
        </w:rPr>
        <w:t> </w:t>
      </w:r>
      <w:r>
        <w:rPr/>
        <w:t>by the</w:t>
      </w:r>
      <w:r>
        <w:rPr>
          <w:spacing w:val="3"/>
        </w:rPr>
        <w:t> </w:t>
      </w:r>
      <w:r>
        <w:rPr>
          <w:spacing w:val="-1"/>
        </w:rPr>
        <w:t>regulatory</w:t>
      </w:r>
      <w:r>
        <w:rPr/>
        <w:t> </w:t>
      </w:r>
      <w:r>
        <w:rPr>
          <w:spacing w:val="-1"/>
        </w:rPr>
        <w:t>authority</w:t>
      </w:r>
      <w:r>
        <w:rPr/>
        <w:t> of</w:t>
      </w:r>
      <w:r>
        <w:rPr>
          <w:spacing w:val="5"/>
        </w:rPr>
        <w:t> </w:t>
      </w:r>
      <w:r>
        <w:rPr>
          <w:spacing w:val="-1"/>
        </w:rPr>
        <w:t>net</w:t>
      </w:r>
      <w:r>
        <w:rPr>
          <w:spacing w:val="3"/>
        </w:rPr>
        <w:t> </w:t>
      </w:r>
      <w:r>
        <w:rPr>
          <w:spacing w:val="-1"/>
        </w:rPr>
        <w:t>plant</w:t>
      </w:r>
      <w:r>
        <w:rPr>
          <w:spacing w:val="1"/>
        </w:rPr>
        <w:t> </w:t>
      </w:r>
      <w:r>
        <w:rPr>
          <w:spacing w:val="-1"/>
        </w:rPr>
        <w:t>investment</w:t>
      </w:r>
      <w:r>
        <w:rPr/>
        <w:t> </w:t>
      </w:r>
      <w:r>
        <w:rPr>
          <w:spacing w:val="-1"/>
        </w:rPr>
        <w:t>pursuant</w:t>
      </w:r>
      <w:r>
        <w:rPr>
          <w:spacing w:val="99"/>
        </w:rPr>
        <w:t> </w:t>
      </w:r>
      <w:r>
        <w:rPr/>
        <w:t>to</w:t>
      </w:r>
      <w:r>
        <w:rPr>
          <w:spacing w:val="36"/>
        </w:rPr>
        <w:t> </w:t>
      </w:r>
      <w:r>
        <w:rPr>
          <w:spacing w:val="-1"/>
        </w:rPr>
        <w:t>the</w:t>
      </w:r>
      <w:r>
        <w:rPr>
          <w:spacing w:val="35"/>
        </w:rPr>
        <w:t> </w:t>
      </w:r>
      <w:r>
        <w:rPr>
          <w:spacing w:val="-1"/>
        </w:rPr>
        <w:t>provisions</w:t>
      </w:r>
      <w:r>
        <w:rPr>
          <w:spacing w:val="34"/>
        </w:rPr>
        <w:t> </w:t>
      </w:r>
      <w:r>
        <w:rPr>
          <w:spacing w:val="-1"/>
        </w:rPr>
        <w:t>of</w:t>
      </w:r>
      <w:r>
        <w:rPr>
          <w:spacing w:val="36"/>
        </w:rPr>
        <w:t> </w:t>
      </w:r>
      <w:r>
        <w:rPr>
          <w:spacing w:val="-1"/>
        </w:rPr>
        <w:t>this</w:t>
      </w:r>
      <w:r>
        <w:rPr>
          <w:spacing w:val="36"/>
        </w:rPr>
        <w:t> </w:t>
      </w:r>
      <w:r>
        <w:rPr>
          <w:spacing w:val="-1"/>
        </w:rPr>
        <w:t>tariff</w:t>
      </w:r>
      <w:r>
        <w:rPr>
          <w:spacing w:val="37"/>
        </w:rPr>
        <w:t> </w:t>
      </w:r>
      <w:r>
        <w:rPr/>
        <w:t>shall</w:t>
      </w:r>
      <w:r>
        <w:rPr>
          <w:spacing w:val="33"/>
        </w:rPr>
        <w:t> </w:t>
      </w:r>
      <w:r>
        <w:rPr>
          <w:spacing w:val="-1"/>
        </w:rPr>
        <w:t>constitute</w:t>
      </w:r>
      <w:r>
        <w:rPr>
          <w:spacing w:val="36"/>
        </w:rPr>
        <w:t> </w:t>
      </w:r>
      <w:r>
        <w:rPr/>
        <w:t>a</w:t>
      </w:r>
      <w:r>
        <w:rPr>
          <w:spacing w:val="32"/>
        </w:rPr>
        <w:t> </w:t>
      </w:r>
      <w:r>
        <w:rPr>
          <w:spacing w:val="-1"/>
        </w:rPr>
        <w:t>finding</w:t>
      </w:r>
      <w:r>
        <w:rPr>
          <w:spacing w:val="35"/>
        </w:rPr>
        <w:t> </w:t>
      </w:r>
      <w:r>
        <w:rPr>
          <w:spacing w:val="-1"/>
        </w:rPr>
        <w:t>that</w:t>
      </w:r>
      <w:r>
        <w:rPr>
          <w:spacing w:val="34"/>
        </w:rPr>
        <w:t> </w:t>
      </w:r>
      <w:r>
        <w:rPr>
          <w:spacing w:val="-1"/>
        </w:rPr>
        <w:t>such</w:t>
      </w:r>
      <w:r>
        <w:rPr>
          <w:spacing w:val="34"/>
        </w:rPr>
        <w:t> </w:t>
      </w:r>
      <w:r>
        <w:rPr/>
        <w:t>net</w:t>
      </w:r>
      <w:r>
        <w:rPr>
          <w:spacing w:val="34"/>
        </w:rPr>
        <w:t> </w:t>
      </w:r>
      <w:r>
        <w:rPr>
          <w:spacing w:val="-1"/>
        </w:rPr>
        <w:t>plant</w:t>
      </w:r>
      <w:r>
        <w:rPr>
          <w:spacing w:val="37"/>
        </w:rPr>
        <w:t> </w:t>
      </w:r>
      <w:r>
        <w:rPr>
          <w:spacing w:val="-1"/>
        </w:rPr>
        <w:t>investment</w:t>
      </w:r>
      <w:r>
        <w:rPr>
          <w:spacing w:val="61"/>
        </w:rPr>
        <w:t> </w:t>
      </w:r>
      <w:r>
        <w:rPr>
          <w:spacing w:val="-2"/>
        </w:rPr>
        <w:t>was</w:t>
      </w:r>
      <w:r>
        <w:rPr>
          <w:spacing w:val="19"/>
        </w:rPr>
        <w:t> </w:t>
      </w:r>
      <w:r>
        <w:rPr/>
        <w:t>prudently</w:t>
      </w:r>
      <w:r>
        <w:rPr>
          <w:spacing w:val="17"/>
        </w:rPr>
        <w:t> </w:t>
      </w:r>
      <w:r>
        <w:rPr>
          <w:spacing w:val="-1"/>
        </w:rPr>
        <w:t>incurred.</w:t>
      </w:r>
      <w:r>
        <w:rPr>
          <w:spacing w:val="20"/>
        </w:rPr>
        <w:t> </w:t>
      </w:r>
      <w:r>
        <w:rPr>
          <w:spacing w:val="-1"/>
        </w:rPr>
        <w:t>Such</w:t>
      </w:r>
      <w:r>
        <w:rPr>
          <w:spacing w:val="18"/>
        </w:rPr>
        <w:t> </w:t>
      </w:r>
      <w:r>
        <w:rPr>
          <w:spacing w:val="-1"/>
        </w:rPr>
        <w:t>finding</w:t>
      </w:r>
      <w:r>
        <w:rPr>
          <w:spacing w:val="18"/>
        </w:rPr>
        <w:t> </w:t>
      </w:r>
      <w:r>
        <w:rPr>
          <w:spacing w:val="-1"/>
        </w:rPr>
        <w:t>of</w:t>
      </w:r>
      <w:r>
        <w:rPr>
          <w:spacing w:val="20"/>
        </w:rPr>
        <w:t> </w:t>
      </w:r>
      <w:r>
        <w:rPr/>
        <w:t>prudence</w:t>
      </w:r>
      <w:r>
        <w:rPr>
          <w:spacing w:val="20"/>
        </w:rPr>
        <w:t> </w:t>
      </w:r>
      <w:r>
        <w:rPr>
          <w:spacing w:val="-1"/>
        </w:rPr>
        <w:t>shall</w:t>
      </w:r>
      <w:r>
        <w:rPr>
          <w:spacing w:val="19"/>
        </w:rPr>
        <w:t> </w:t>
      </w:r>
      <w:r>
        <w:rPr>
          <w:spacing w:val="-1"/>
        </w:rPr>
        <w:t>not</w:t>
      </w:r>
      <w:r>
        <w:rPr>
          <w:spacing w:val="17"/>
        </w:rPr>
        <w:t> </w:t>
      </w:r>
      <w:r>
        <w:rPr/>
        <w:t>be</w:t>
      </w:r>
      <w:r>
        <w:rPr>
          <w:spacing w:val="20"/>
        </w:rPr>
        <w:t> </w:t>
      </w:r>
      <w:r>
        <w:rPr>
          <w:spacing w:val="-1"/>
        </w:rPr>
        <w:t>subject</w:t>
      </w:r>
      <w:r>
        <w:rPr>
          <w:spacing w:val="20"/>
        </w:rPr>
        <w:t> </w:t>
      </w:r>
      <w:r>
        <w:rPr/>
        <w:t>to</w:t>
      </w:r>
      <w:r>
        <w:rPr>
          <w:spacing w:val="16"/>
        </w:rPr>
        <w:t> </w:t>
      </w:r>
      <w:r>
        <w:rPr>
          <w:spacing w:val="-1"/>
        </w:rPr>
        <w:t>further</w:t>
      </w:r>
      <w:r>
        <w:rPr>
          <w:spacing w:val="18"/>
        </w:rPr>
        <w:t> </w:t>
      </w:r>
      <w:r>
        <w:rPr>
          <w:spacing w:val="-1"/>
        </w:rPr>
        <w:t>review</w:t>
      </w:r>
      <w:r>
        <w:rPr>
          <w:spacing w:val="53"/>
        </w:rPr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>
          <w:spacing w:val="-1"/>
        </w:rPr>
        <w:t>subsequent</w:t>
      </w:r>
      <w:r>
        <w:rPr/>
        <w:t> </w:t>
      </w:r>
      <w:r>
        <w:rPr>
          <w:spacing w:val="-1"/>
        </w:rPr>
        <w:t>RRM</w:t>
      </w:r>
      <w:r>
        <w:rPr>
          <w:spacing w:val="-3"/>
        </w:rPr>
        <w:t> </w:t>
      </w:r>
      <w:r>
        <w:rPr/>
        <w:t>or</w:t>
      </w:r>
      <w:r>
        <w:rPr>
          <w:spacing w:val="-1"/>
        </w:rPr>
        <w:t> Statement</w:t>
      </w:r>
      <w:r>
        <w:rPr>
          <w:spacing w:val="-2"/>
        </w:rPr>
        <w:t> </w:t>
      </w:r>
      <w:r>
        <w:rPr>
          <w:spacing w:val="-1"/>
        </w:rPr>
        <w:t>of</w:t>
      </w:r>
      <w:r>
        <w:rPr>
          <w:spacing w:val="1"/>
        </w:rPr>
        <w:t> </w:t>
      </w:r>
      <w:r>
        <w:rPr>
          <w:spacing w:val="-1"/>
        </w:rPr>
        <w:t>Intent</w:t>
      </w:r>
      <w:r>
        <w:rPr>
          <w:spacing w:val="-2"/>
        </w:rPr>
        <w:t> filing.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left="120" w:right="114"/>
        <w:jc w:val="both"/>
      </w:pPr>
      <w:r>
        <w:rPr>
          <w:spacing w:val="-1"/>
        </w:rPr>
        <w:t>During</w:t>
      </w:r>
      <w:r>
        <w:rPr>
          <w:spacing w:val="33"/>
        </w:rPr>
        <w:t> </w:t>
      </w:r>
      <w:r>
        <w:rPr/>
        <w:t>the</w:t>
      </w:r>
      <w:r>
        <w:rPr>
          <w:spacing w:val="34"/>
        </w:rPr>
        <w:t> </w:t>
      </w:r>
      <w:r>
        <w:rPr>
          <w:spacing w:val="-1"/>
        </w:rPr>
        <w:t>Review</w:t>
      </w:r>
      <w:r>
        <w:rPr>
          <w:spacing w:val="34"/>
        </w:rPr>
        <w:t> </w:t>
      </w:r>
      <w:r>
        <w:rPr>
          <w:spacing w:val="-1"/>
        </w:rPr>
        <w:t>Period,</w:t>
      </w:r>
      <w:r>
        <w:rPr>
          <w:spacing w:val="35"/>
        </w:rPr>
        <w:t> </w:t>
      </w:r>
      <w:r>
        <w:rPr>
          <w:spacing w:val="-1"/>
        </w:rPr>
        <w:t>the</w:t>
      </w:r>
      <w:r>
        <w:rPr>
          <w:spacing w:val="34"/>
        </w:rPr>
        <w:t> </w:t>
      </w:r>
      <w:r>
        <w:rPr>
          <w:spacing w:val="-1"/>
        </w:rPr>
        <w:t>Company</w:t>
      </w:r>
      <w:r>
        <w:rPr>
          <w:spacing w:val="32"/>
        </w:rPr>
        <w:t> </w:t>
      </w:r>
      <w:r>
        <w:rPr/>
        <w:t>and</w:t>
      </w:r>
      <w:r>
        <w:rPr>
          <w:spacing w:val="35"/>
        </w:rPr>
        <w:t> </w:t>
      </w:r>
      <w:r>
        <w:rPr/>
        <w:t>the</w:t>
      </w:r>
      <w:r>
        <w:rPr>
          <w:spacing w:val="35"/>
        </w:rPr>
        <w:t> </w:t>
      </w:r>
      <w:r>
        <w:rPr>
          <w:spacing w:val="-1"/>
        </w:rPr>
        <w:t>regulatory</w:t>
      </w:r>
      <w:r>
        <w:rPr>
          <w:spacing w:val="34"/>
        </w:rPr>
        <w:t> </w:t>
      </w:r>
      <w:r>
        <w:rPr>
          <w:spacing w:val="-1"/>
        </w:rPr>
        <w:t>authority</w:t>
      </w:r>
      <w:r>
        <w:rPr>
          <w:spacing w:val="33"/>
        </w:rPr>
        <w:t> </w:t>
      </w:r>
      <w:r>
        <w:rPr>
          <w:spacing w:val="-1"/>
        </w:rPr>
        <w:t>will</w:t>
      </w:r>
      <w:r>
        <w:rPr>
          <w:spacing w:val="36"/>
        </w:rPr>
        <w:t> </w:t>
      </w:r>
      <w:r>
        <w:rPr>
          <w:spacing w:val="-1"/>
        </w:rPr>
        <w:t>work</w:t>
      </w:r>
      <w:r>
        <w:rPr>
          <w:spacing w:val="61"/>
        </w:rPr>
        <w:t> </w:t>
      </w:r>
      <w:r>
        <w:rPr>
          <w:spacing w:val="-1"/>
        </w:rPr>
        <w:t>collaboratively</w:t>
      </w:r>
      <w:r>
        <w:rPr/>
        <w:t> and</w:t>
      </w:r>
      <w:r>
        <w:rPr>
          <w:spacing w:val="3"/>
        </w:rPr>
        <w:t> </w:t>
      </w:r>
      <w:r>
        <w:rPr>
          <w:spacing w:val="-1"/>
        </w:rPr>
        <w:t>seek</w:t>
      </w:r>
      <w:r>
        <w:rPr>
          <w:spacing w:val="2"/>
        </w:rPr>
        <w:t> </w:t>
      </w:r>
      <w:r>
        <w:rPr>
          <w:spacing w:val="-1"/>
        </w:rPr>
        <w:t>agreement</w:t>
      </w:r>
      <w:r>
        <w:rPr>
          <w:spacing w:val="3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4"/>
        </w:rPr>
        <w:t> </w:t>
      </w:r>
      <w:r>
        <w:rPr>
          <w:spacing w:val="-1"/>
        </w:rPr>
        <w:t>level</w:t>
      </w:r>
      <w:r>
        <w:rPr>
          <w:spacing w:val="2"/>
        </w:rPr>
        <w:t> </w:t>
      </w:r>
      <w:r>
        <w:rPr>
          <w:spacing w:val="-1"/>
        </w:rPr>
        <w:t>of</w:t>
      </w:r>
      <w:r>
        <w:rPr>
          <w:spacing w:val="5"/>
        </w:rPr>
        <w:t> </w:t>
      </w:r>
      <w:r>
        <w:rPr>
          <w:spacing w:val="-1"/>
        </w:rPr>
        <w:t>rate</w:t>
      </w:r>
      <w:r>
        <w:rPr>
          <w:spacing w:val="3"/>
        </w:rPr>
        <w:t> </w:t>
      </w:r>
      <w:r>
        <w:rPr>
          <w:spacing w:val="-1"/>
        </w:rPr>
        <w:t>adjustments.</w:t>
      </w:r>
      <w:r>
        <w:rPr/>
        <w:t> If,</w:t>
      </w:r>
      <w:r>
        <w:rPr>
          <w:spacing w:val="3"/>
        </w:rPr>
        <w:t> </w:t>
      </w:r>
      <w:r>
        <w:rPr/>
        <w:t>at</w:t>
      </w:r>
      <w:r>
        <w:rPr>
          <w:spacing w:val="3"/>
        </w:rPr>
        <w:t> </w:t>
      </w:r>
      <w:r>
        <w:rPr>
          <w:spacing w:val="-1"/>
        </w:rPr>
        <w:t>the</w:t>
      </w:r>
      <w:r>
        <w:rPr>
          <w:spacing w:val="3"/>
        </w:rPr>
        <w:t> </w:t>
      </w:r>
      <w:r>
        <w:rPr>
          <w:spacing w:val="-1"/>
        </w:rPr>
        <w:t>end</w:t>
      </w:r>
      <w:r>
        <w:rPr>
          <w:spacing w:val="3"/>
        </w:rPr>
        <w:t> </w:t>
      </w:r>
      <w:r>
        <w:rPr>
          <w:spacing w:val="-1"/>
        </w:rPr>
        <w:t>of</w:t>
      </w:r>
      <w:r>
        <w:rPr>
          <w:spacing w:val="3"/>
        </w:rPr>
        <w:t> </w:t>
      </w:r>
      <w:r>
        <w:rPr/>
        <w:t>the</w:t>
      </w:r>
      <w:r>
        <w:rPr>
          <w:spacing w:val="71"/>
        </w:rPr>
        <w:t> </w:t>
      </w:r>
      <w:r>
        <w:rPr>
          <w:spacing w:val="-1"/>
        </w:rPr>
        <w:t>Review</w:t>
      </w:r>
      <w:r>
        <w:rPr>
          <w:spacing w:val="2"/>
        </w:rPr>
        <w:t> </w:t>
      </w:r>
      <w:r>
        <w:rPr/>
        <w:t>Period,</w:t>
      </w:r>
      <w:r>
        <w:rPr>
          <w:spacing w:val="5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Company</w:t>
      </w:r>
      <w:r>
        <w:rPr>
          <w:spacing w:val="2"/>
        </w:rPr>
        <w:t> </w:t>
      </w:r>
      <w:r>
        <w:rPr/>
        <w:t>and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regulatory</w:t>
      </w:r>
      <w:r>
        <w:rPr>
          <w:spacing w:val="2"/>
        </w:rPr>
        <w:t> </w:t>
      </w:r>
      <w:r>
        <w:rPr>
          <w:spacing w:val="-1"/>
        </w:rPr>
        <w:t>authority</w:t>
      </w:r>
      <w:r>
        <w:rPr>
          <w:spacing w:val="3"/>
        </w:rPr>
        <w:t> </w:t>
      </w:r>
      <w:r>
        <w:rPr>
          <w:spacing w:val="-1"/>
        </w:rPr>
        <w:t>have</w:t>
      </w:r>
      <w:r>
        <w:rPr>
          <w:spacing w:val="6"/>
        </w:rPr>
        <w:t> </w:t>
      </w:r>
      <w:r>
        <w:rPr/>
        <w:t>not</w:t>
      </w:r>
      <w:r>
        <w:rPr>
          <w:spacing w:val="5"/>
        </w:rPr>
        <w:t> </w:t>
      </w:r>
      <w:r>
        <w:rPr>
          <w:spacing w:val="-1"/>
        </w:rPr>
        <w:t>reached</w:t>
      </w:r>
      <w:r>
        <w:rPr>
          <w:spacing w:val="6"/>
        </w:rPr>
        <w:t> </w:t>
      </w:r>
      <w:r>
        <w:rPr>
          <w:spacing w:val="-1"/>
        </w:rPr>
        <w:t>agreement,</w:t>
      </w:r>
      <w:r>
        <w:rPr>
          <w:spacing w:val="67"/>
        </w:rPr>
        <w:t> </w:t>
      </w:r>
      <w:r>
        <w:rPr/>
        <w:t>the</w:t>
      </w:r>
      <w:r>
        <w:rPr>
          <w:spacing w:val="39"/>
        </w:rPr>
        <w:t> </w:t>
      </w:r>
      <w:r>
        <w:rPr>
          <w:spacing w:val="-1"/>
        </w:rPr>
        <w:t>regulatory</w:t>
      </w:r>
      <w:r>
        <w:rPr>
          <w:spacing w:val="37"/>
        </w:rPr>
        <w:t> </w:t>
      </w:r>
      <w:r>
        <w:rPr>
          <w:spacing w:val="-1"/>
        </w:rPr>
        <w:t>authority</w:t>
      </w:r>
      <w:r>
        <w:rPr>
          <w:spacing w:val="37"/>
        </w:rPr>
        <w:t> </w:t>
      </w:r>
      <w:r>
        <w:rPr/>
        <w:t>shall</w:t>
      </w:r>
      <w:r>
        <w:rPr>
          <w:spacing w:val="37"/>
        </w:rPr>
        <w:t> </w:t>
      </w:r>
      <w:r>
        <w:rPr/>
        <w:t>take</w:t>
      </w:r>
      <w:r>
        <w:rPr>
          <w:spacing w:val="38"/>
        </w:rPr>
        <w:t> </w:t>
      </w:r>
      <w:r>
        <w:rPr>
          <w:spacing w:val="-1"/>
        </w:rPr>
        <w:t>action</w:t>
      </w:r>
      <w:r>
        <w:rPr>
          <w:spacing w:val="38"/>
        </w:rPr>
        <w:t> </w:t>
      </w:r>
      <w:r>
        <w:rPr/>
        <w:t>to</w:t>
      </w:r>
      <w:r>
        <w:rPr>
          <w:spacing w:val="38"/>
        </w:rPr>
        <w:t> </w:t>
      </w:r>
      <w:r>
        <w:rPr>
          <w:spacing w:val="-1"/>
        </w:rPr>
        <w:t>modify</w:t>
      </w:r>
      <w:r>
        <w:rPr>
          <w:spacing w:val="36"/>
        </w:rPr>
        <w:t> </w:t>
      </w:r>
      <w:r>
        <w:rPr/>
        <w:t>or</w:t>
      </w:r>
      <w:r>
        <w:rPr>
          <w:spacing w:val="38"/>
        </w:rPr>
        <w:t> </w:t>
      </w:r>
      <w:r>
        <w:rPr>
          <w:spacing w:val="-1"/>
        </w:rPr>
        <w:t>deny</w:t>
      </w:r>
      <w:r>
        <w:rPr>
          <w:spacing w:val="37"/>
        </w:rPr>
        <w:t> </w:t>
      </w:r>
      <w:r>
        <w:rPr/>
        <w:t>the</w:t>
      </w:r>
      <w:r>
        <w:rPr>
          <w:spacing w:val="37"/>
        </w:rPr>
        <w:t> </w:t>
      </w:r>
      <w:r>
        <w:rPr>
          <w:spacing w:val="-1"/>
        </w:rPr>
        <w:t>proposed</w:t>
      </w:r>
      <w:r>
        <w:rPr>
          <w:spacing w:val="40"/>
        </w:rPr>
        <w:t> </w:t>
      </w:r>
      <w:r>
        <w:rPr>
          <w:spacing w:val="-1"/>
        </w:rPr>
        <w:t>rate</w:t>
      </w:r>
      <w:r>
        <w:rPr>
          <w:spacing w:val="55"/>
        </w:rPr>
        <w:t> </w:t>
      </w:r>
      <w:r>
        <w:rPr>
          <w:spacing w:val="-1"/>
        </w:rPr>
        <w:t>adjustments.</w:t>
      </w:r>
      <w:r>
        <w:rPr>
          <w:spacing w:val="53"/>
        </w:rPr>
        <w:t> </w:t>
      </w:r>
      <w:r>
        <w:rPr/>
        <w:t>The</w:t>
      </w:r>
      <w:r>
        <w:rPr>
          <w:spacing w:val="56"/>
        </w:rPr>
        <w:t> </w:t>
      </w:r>
      <w:r>
        <w:rPr>
          <w:spacing w:val="-1"/>
        </w:rPr>
        <w:t>Company</w:t>
      </w:r>
      <w:r>
        <w:rPr>
          <w:spacing w:val="53"/>
        </w:rPr>
        <w:t> </w:t>
      </w:r>
      <w:r>
        <w:rPr>
          <w:spacing w:val="-1"/>
        </w:rPr>
        <w:t>shall</w:t>
      </w:r>
      <w:r>
        <w:rPr>
          <w:spacing w:val="54"/>
        </w:rPr>
        <w:t> </w:t>
      </w:r>
      <w:r>
        <w:rPr>
          <w:spacing w:val="-1"/>
        </w:rPr>
        <w:t>have</w:t>
      </w:r>
      <w:r>
        <w:rPr>
          <w:spacing w:val="56"/>
        </w:rPr>
        <w:t> </w:t>
      </w:r>
      <w:r>
        <w:rPr/>
        <w:t>the</w:t>
      </w:r>
      <w:r>
        <w:rPr>
          <w:spacing w:val="54"/>
        </w:rPr>
        <w:t> </w:t>
      </w:r>
      <w:r>
        <w:rPr>
          <w:spacing w:val="-1"/>
        </w:rPr>
        <w:t>right</w:t>
      </w:r>
      <w:r>
        <w:rPr>
          <w:spacing w:val="56"/>
        </w:rPr>
        <w:t> </w:t>
      </w:r>
      <w:r>
        <w:rPr/>
        <w:t>to</w:t>
      </w:r>
      <w:r>
        <w:rPr>
          <w:spacing w:val="53"/>
        </w:rPr>
        <w:t> </w:t>
      </w:r>
      <w:r>
        <w:rPr>
          <w:spacing w:val="-1"/>
        </w:rPr>
        <w:t>appeal</w:t>
      </w:r>
      <w:r>
        <w:rPr>
          <w:spacing w:val="55"/>
        </w:rPr>
        <w:t> </w:t>
      </w:r>
      <w:r>
        <w:rPr>
          <w:spacing w:val="-1"/>
        </w:rPr>
        <w:t>the</w:t>
      </w:r>
      <w:r>
        <w:rPr>
          <w:spacing w:val="54"/>
        </w:rPr>
        <w:t> </w:t>
      </w:r>
      <w:r>
        <w:rPr>
          <w:spacing w:val="-1"/>
        </w:rPr>
        <w:t>regulatory</w:t>
      </w:r>
      <w:r>
        <w:rPr>
          <w:spacing w:val="52"/>
        </w:rPr>
        <w:t> </w:t>
      </w:r>
      <w:r>
        <w:rPr>
          <w:spacing w:val="-1"/>
        </w:rPr>
        <w:t>authority's</w:t>
      </w:r>
      <w:r>
        <w:rPr>
          <w:spacing w:val="71"/>
        </w:rPr>
        <w:t> </w:t>
      </w:r>
      <w:r>
        <w:rPr/>
        <w:t>action</w:t>
      </w:r>
      <w:r>
        <w:rPr>
          <w:spacing w:val="4"/>
        </w:rPr>
        <w:t> </w:t>
      </w:r>
      <w:r>
        <w:rPr/>
        <w:t>to</w:t>
      </w:r>
      <w:r>
        <w:rPr>
          <w:spacing w:val="4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Railroad</w:t>
      </w:r>
      <w:r>
        <w:rPr>
          <w:spacing w:val="6"/>
        </w:rPr>
        <w:t> </w:t>
      </w:r>
      <w:r>
        <w:rPr>
          <w:spacing w:val="-1"/>
        </w:rPr>
        <w:t>Commission</w:t>
      </w:r>
      <w:r>
        <w:rPr>
          <w:spacing w:val="4"/>
        </w:rPr>
        <w:t> </w:t>
      </w:r>
      <w:r>
        <w:rPr>
          <w:spacing w:val="-1"/>
        </w:rPr>
        <w:t>of</w:t>
      </w:r>
      <w:r>
        <w:rPr>
          <w:spacing w:val="3"/>
        </w:rPr>
        <w:t> </w:t>
      </w:r>
      <w:r>
        <w:rPr>
          <w:spacing w:val="-1"/>
        </w:rPr>
        <w:t>Texas.</w:t>
      </w:r>
      <w:r>
        <w:rPr>
          <w:spacing w:val="6"/>
        </w:rPr>
        <w:t> </w:t>
      </w:r>
      <w:r>
        <w:rPr>
          <w:spacing w:val="-1"/>
        </w:rPr>
        <w:t>Upon</w:t>
      </w:r>
      <w:r>
        <w:rPr>
          <w:spacing w:val="4"/>
        </w:rPr>
        <w:t> </w:t>
      </w:r>
      <w:r>
        <w:rPr>
          <w:spacing w:val="-1"/>
        </w:rPr>
        <w:t>the</w:t>
      </w:r>
      <w:r>
        <w:rPr>
          <w:spacing w:val="4"/>
        </w:rPr>
        <w:t> </w:t>
      </w:r>
      <w:r>
        <w:rPr/>
        <w:t>filing</w:t>
      </w:r>
      <w:r>
        <w:rPr>
          <w:spacing w:val="1"/>
        </w:rPr>
        <w:t> </w:t>
      </w:r>
      <w:r>
        <w:rPr>
          <w:spacing w:val="-1"/>
        </w:rPr>
        <w:t>of</w:t>
      </w:r>
      <w:r>
        <w:rPr>
          <w:spacing w:val="6"/>
        </w:rPr>
        <w:t> </w:t>
      </w:r>
      <w:r>
        <w:rPr/>
        <w:t>an</w:t>
      </w:r>
      <w:r>
        <w:rPr>
          <w:spacing w:val="4"/>
        </w:rPr>
        <w:t> </w:t>
      </w:r>
      <w:r>
        <w:rPr/>
        <w:t>appeal</w:t>
      </w:r>
      <w:r>
        <w:rPr>
          <w:spacing w:val="2"/>
        </w:rPr>
        <w:t> </w:t>
      </w:r>
      <w:r>
        <w:rPr>
          <w:spacing w:val="-1"/>
        </w:rPr>
        <w:t>of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31"/>
        </w:rPr>
        <w:t> </w:t>
      </w:r>
      <w:r>
        <w:rPr>
          <w:spacing w:val="-1"/>
        </w:rPr>
        <w:t>regulatory</w:t>
      </w:r>
      <w:r>
        <w:rPr>
          <w:spacing w:val="43"/>
        </w:rPr>
        <w:t> </w:t>
      </w:r>
      <w:r>
        <w:rPr>
          <w:spacing w:val="-1"/>
        </w:rPr>
        <w:t>authority's</w:t>
      </w:r>
      <w:r>
        <w:rPr>
          <w:spacing w:val="46"/>
        </w:rPr>
        <w:t> </w:t>
      </w:r>
      <w:r>
        <w:rPr/>
        <w:t>order</w:t>
      </w:r>
      <w:r>
        <w:rPr>
          <w:spacing w:val="45"/>
        </w:rPr>
        <w:t> </w:t>
      </w:r>
      <w:r>
        <w:rPr>
          <w:spacing w:val="-1"/>
        </w:rPr>
        <w:t>relating</w:t>
      </w:r>
      <w:r>
        <w:rPr>
          <w:spacing w:val="44"/>
        </w:rPr>
        <w:t> </w:t>
      </w:r>
      <w:r>
        <w:rPr/>
        <w:t>to</w:t>
      </w:r>
      <w:r>
        <w:rPr>
          <w:spacing w:val="45"/>
        </w:rPr>
        <w:t> </w:t>
      </w:r>
      <w:r>
        <w:rPr>
          <w:spacing w:val="-1"/>
        </w:rPr>
        <w:t>an</w:t>
      </w:r>
      <w:r>
        <w:rPr>
          <w:spacing w:val="47"/>
        </w:rPr>
        <w:t> </w:t>
      </w:r>
      <w:r>
        <w:rPr>
          <w:spacing w:val="-1"/>
        </w:rPr>
        <w:t>annual</w:t>
      </w:r>
      <w:r>
        <w:rPr>
          <w:spacing w:val="46"/>
        </w:rPr>
        <w:t> </w:t>
      </w:r>
      <w:r>
        <w:rPr>
          <w:spacing w:val="-1"/>
        </w:rPr>
        <w:t>RRM</w:t>
      </w:r>
      <w:r>
        <w:rPr>
          <w:spacing w:val="42"/>
        </w:rPr>
        <w:t> </w:t>
      </w:r>
      <w:r>
        <w:rPr>
          <w:spacing w:val="-1"/>
        </w:rPr>
        <w:t>filing</w:t>
      </w:r>
      <w:r>
        <w:rPr>
          <w:spacing w:val="45"/>
        </w:rPr>
        <w:t> </w:t>
      </w:r>
      <w:r>
        <w:rPr>
          <w:spacing w:val="-2"/>
        </w:rPr>
        <w:t>with</w:t>
      </w:r>
      <w:r>
        <w:rPr>
          <w:spacing w:val="48"/>
        </w:rPr>
        <w:t> </w:t>
      </w:r>
      <w:r>
        <w:rPr/>
        <w:t>the</w:t>
      </w:r>
      <w:r>
        <w:rPr>
          <w:spacing w:val="46"/>
        </w:rPr>
        <w:t> </w:t>
      </w:r>
      <w:r>
        <w:rPr>
          <w:spacing w:val="-1"/>
        </w:rPr>
        <w:t>Railroad</w:t>
      </w:r>
      <w:r>
        <w:rPr>
          <w:spacing w:val="77"/>
        </w:rPr>
        <w:t> </w:t>
      </w:r>
      <w:r>
        <w:rPr>
          <w:spacing w:val="-1"/>
        </w:rPr>
        <w:t>Commission</w:t>
      </w:r>
      <w:r>
        <w:rPr>
          <w:spacing w:val="4"/>
        </w:rPr>
        <w:t> </w:t>
      </w:r>
      <w:r>
        <w:rPr>
          <w:spacing w:val="-1"/>
        </w:rPr>
        <w:t>of</w:t>
      </w:r>
      <w:r>
        <w:rPr>
          <w:spacing w:val="6"/>
        </w:rPr>
        <w:t> </w:t>
      </w:r>
      <w:r>
        <w:rPr>
          <w:spacing w:val="-1"/>
        </w:rPr>
        <w:t>Texas,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regulatory</w:t>
      </w:r>
      <w:r>
        <w:rPr>
          <w:spacing w:val="3"/>
        </w:rPr>
        <w:t> </w:t>
      </w:r>
      <w:r>
        <w:rPr>
          <w:spacing w:val="-1"/>
        </w:rPr>
        <w:t>authority</w:t>
      </w:r>
      <w:r>
        <w:rPr>
          <w:spacing w:val="3"/>
        </w:rPr>
        <w:t> </w:t>
      </w:r>
      <w:r>
        <w:rPr>
          <w:spacing w:val="-1"/>
        </w:rPr>
        <w:t>having</w:t>
      </w:r>
      <w:r>
        <w:rPr>
          <w:spacing w:val="4"/>
        </w:rPr>
        <w:t> </w:t>
      </w:r>
      <w:r>
        <w:rPr>
          <w:spacing w:val="-1"/>
        </w:rPr>
        <w:t>original</w:t>
      </w:r>
      <w:r>
        <w:rPr>
          <w:spacing w:val="5"/>
        </w:rPr>
        <w:t> </w:t>
      </w:r>
      <w:r>
        <w:rPr>
          <w:spacing w:val="-1"/>
        </w:rPr>
        <w:t>jurisdiction</w:t>
      </w:r>
      <w:r>
        <w:rPr>
          <w:spacing w:val="4"/>
        </w:rPr>
        <w:t> </w:t>
      </w:r>
      <w:r>
        <w:rPr>
          <w:spacing w:val="-1"/>
        </w:rPr>
        <w:t>over</w:t>
      </w:r>
      <w:r>
        <w:rPr>
          <w:spacing w:val="5"/>
        </w:rPr>
        <w:t> </w:t>
      </w:r>
      <w:r>
        <w:rPr/>
        <w:t>the</w:t>
      </w:r>
      <w:r>
        <w:rPr>
          <w:spacing w:val="75"/>
        </w:rPr>
        <w:t> </w:t>
      </w:r>
      <w:r>
        <w:rPr>
          <w:spacing w:val="-1"/>
        </w:rPr>
        <w:t>Company's</w:t>
      </w:r>
      <w:r>
        <w:rPr>
          <w:spacing w:val="4"/>
        </w:rPr>
        <w:t> </w:t>
      </w:r>
      <w:r>
        <w:rPr/>
        <w:t>rates</w:t>
      </w:r>
      <w:r>
        <w:rPr>
          <w:spacing w:val="5"/>
        </w:rPr>
        <w:t> </w:t>
      </w:r>
      <w:r>
        <w:rPr>
          <w:spacing w:val="-1"/>
        </w:rPr>
        <w:t>shall</w:t>
      </w:r>
      <w:r>
        <w:rPr>
          <w:spacing w:val="5"/>
        </w:rPr>
        <w:t> </w:t>
      </w:r>
      <w:r>
        <w:rPr/>
        <w:t>not</w:t>
      </w:r>
      <w:r>
        <w:rPr>
          <w:spacing w:val="5"/>
        </w:rPr>
        <w:t> </w:t>
      </w:r>
      <w:r>
        <w:rPr>
          <w:spacing w:val="-1"/>
        </w:rPr>
        <w:t>oppose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implementation</w:t>
      </w:r>
      <w:r>
        <w:rPr>
          <w:spacing w:val="6"/>
        </w:rPr>
        <w:t> </w:t>
      </w:r>
      <w:r>
        <w:rPr>
          <w:spacing w:val="-1"/>
        </w:rPr>
        <w:t>of</w:t>
      </w:r>
      <w:r>
        <w:rPr>
          <w:spacing w:val="5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Company's</w:t>
      </w:r>
      <w:r>
        <w:rPr>
          <w:spacing w:val="5"/>
        </w:rPr>
        <w:t> </w:t>
      </w:r>
      <w:r>
        <w:rPr/>
        <w:t>proposed</w:t>
      </w:r>
      <w:r>
        <w:rPr>
          <w:spacing w:val="6"/>
        </w:rPr>
        <w:t> </w:t>
      </w:r>
      <w:r>
        <w:rPr>
          <w:spacing w:val="-1"/>
        </w:rPr>
        <w:t>rates</w:t>
      </w:r>
      <w:r>
        <w:rPr>
          <w:spacing w:val="39"/>
        </w:rPr>
        <w:t> </w:t>
      </w:r>
      <w:r>
        <w:rPr/>
        <w:t>subject</w:t>
      </w:r>
      <w:r>
        <w:rPr>
          <w:spacing w:val="17"/>
        </w:rPr>
        <w:t> </w:t>
      </w:r>
      <w:r>
        <w:rPr>
          <w:spacing w:val="-1"/>
        </w:rPr>
        <w:t>to</w:t>
      </w:r>
      <w:r>
        <w:rPr>
          <w:spacing w:val="18"/>
        </w:rPr>
        <w:t> </w:t>
      </w:r>
      <w:r>
        <w:rPr>
          <w:spacing w:val="-1"/>
        </w:rPr>
        <w:t>refund,</w:t>
      </w:r>
      <w:r>
        <w:rPr>
          <w:spacing w:val="17"/>
        </w:rPr>
        <w:t> </w:t>
      </w:r>
      <w:r>
        <w:rPr>
          <w:spacing w:val="-1"/>
        </w:rPr>
        <w:t>nor</w:t>
      </w:r>
      <w:r>
        <w:rPr>
          <w:spacing w:val="16"/>
        </w:rPr>
        <w:t> </w:t>
      </w:r>
      <w:r>
        <w:rPr>
          <w:spacing w:val="-1"/>
        </w:rPr>
        <w:t>will</w:t>
      </w:r>
      <w:r>
        <w:rPr>
          <w:spacing w:val="16"/>
        </w:rPr>
        <w:t> </w:t>
      </w:r>
      <w:r>
        <w:rPr/>
        <w:t>the</w:t>
      </w:r>
      <w:r>
        <w:rPr>
          <w:spacing w:val="18"/>
        </w:rPr>
        <w:t> </w:t>
      </w:r>
      <w:r>
        <w:rPr>
          <w:spacing w:val="-1"/>
        </w:rPr>
        <w:t>regulatory</w:t>
      </w:r>
      <w:r>
        <w:rPr>
          <w:spacing w:val="14"/>
        </w:rPr>
        <w:t> </w:t>
      </w:r>
      <w:r>
        <w:rPr/>
        <w:t>authority</w:t>
      </w:r>
      <w:r>
        <w:rPr>
          <w:spacing w:val="15"/>
        </w:rPr>
        <w:t> </w:t>
      </w:r>
      <w:r>
        <w:rPr>
          <w:spacing w:val="-1"/>
        </w:rPr>
        <w:t>advocate</w:t>
      </w:r>
      <w:r>
        <w:rPr>
          <w:spacing w:val="18"/>
        </w:rPr>
        <w:t> </w:t>
      </w:r>
      <w:r>
        <w:rPr/>
        <w:t>for</w:t>
      </w:r>
      <w:r>
        <w:rPr>
          <w:spacing w:val="16"/>
        </w:rPr>
        <w:t> </w:t>
      </w:r>
      <w:r>
        <w:rPr>
          <w:spacing w:val="-1"/>
        </w:rPr>
        <w:t>the</w:t>
      </w:r>
      <w:r>
        <w:rPr>
          <w:spacing w:val="18"/>
        </w:rPr>
        <w:t> </w:t>
      </w:r>
      <w:r>
        <w:rPr>
          <w:spacing w:val="-1"/>
        </w:rPr>
        <w:t>imposition</w:t>
      </w:r>
      <w:r>
        <w:rPr>
          <w:spacing w:val="18"/>
        </w:rPr>
        <w:t> </w:t>
      </w:r>
      <w:r>
        <w:rPr>
          <w:spacing w:val="-1"/>
        </w:rPr>
        <w:t>of</w:t>
      </w:r>
      <w:r>
        <w:rPr>
          <w:spacing w:val="17"/>
        </w:rPr>
        <w:t> </w:t>
      </w:r>
      <w:r>
        <w:rPr/>
        <w:t>a</w:t>
      </w:r>
      <w:r>
        <w:rPr>
          <w:spacing w:val="18"/>
        </w:rPr>
        <w:t> </w:t>
      </w:r>
      <w:r>
        <w:rPr>
          <w:spacing w:val="-1"/>
        </w:rPr>
        <w:t>third</w:t>
      </w:r>
      <w:r>
        <w:rPr>
          <w:spacing w:val="69"/>
        </w:rPr>
        <w:t> </w:t>
      </w:r>
      <w:r>
        <w:rPr/>
        <w:t>party </w:t>
      </w:r>
      <w:r>
        <w:rPr>
          <w:spacing w:val="-1"/>
        </w:rPr>
        <w:t>surety</w:t>
      </w:r>
      <w:r>
        <w:rPr/>
        <w:t> bond</w:t>
      </w:r>
      <w:r>
        <w:rPr>
          <w:spacing w:val="1"/>
        </w:rPr>
        <w:t> </w:t>
      </w:r>
      <w:r>
        <w:rPr/>
        <w:t>by </w:t>
      </w:r>
      <w:r>
        <w:rPr>
          <w:spacing w:val="-1"/>
        </w:rPr>
        <w:t>the</w:t>
      </w:r>
      <w:r>
        <w:rPr>
          <w:spacing w:val="4"/>
        </w:rPr>
        <w:t> </w:t>
      </w:r>
      <w:r>
        <w:rPr>
          <w:spacing w:val="-1"/>
        </w:rPr>
        <w:t>Company.</w:t>
      </w:r>
      <w:r>
        <w:rPr>
          <w:spacing w:val="3"/>
        </w:rPr>
        <w:t> </w:t>
      </w:r>
      <w:r>
        <w:rPr/>
        <w:t>Any </w:t>
      </w:r>
      <w:r>
        <w:rPr>
          <w:spacing w:val="-1"/>
        </w:rPr>
        <w:t>refund</w:t>
      </w:r>
      <w:r>
        <w:rPr>
          <w:spacing w:val="3"/>
        </w:rPr>
        <w:t> </w:t>
      </w:r>
      <w:r>
        <w:rPr>
          <w:spacing w:val="-1"/>
        </w:rPr>
        <w:t>shall</w:t>
      </w:r>
      <w:r>
        <w:rPr>
          <w:spacing w:val="2"/>
        </w:rPr>
        <w:t> </w:t>
      </w:r>
      <w:r>
        <w:rPr>
          <w:spacing w:val="-1"/>
        </w:rPr>
        <w:t>be</w:t>
      </w:r>
      <w:r>
        <w:rPr>
          <w:spacing w:val="3"/>
        </w:rPr>
        <w:t> </w:t>
      </w:r>
      <w:r>
        <w:rPr>
          <w:spacing w:val="-1"/>
        </w:rPr>
        <w:t>limited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>
          <w:spacing w:val="-2"/>
        </w:rPr>
        <w:t>and</w:t>
      </w:r>
      <w:r>
        <w:rPr>
          <w:spacing w:val="3"/>
        </w:rPr>
        <w:t> </w:t>
      </w:r>
      <w:r>
        <w:rPr>
          <w:spacing w:val="-1"/>
        </w:rPr>
        <w:t>determined</w:t>
      </w:r>
      <w:r>
        <w:rPr>
          <w:spacing w:val="1"/>
        </w:rPr>
        <w:t> </w:t>
      </w:r>
      <w:r>
        <w:rPr>
          <w:spacing w:val="-1"/>
        </w:rPr>
        <w:t>based</w:t>
      </w:r>
      <w:r>
        <w:rPr>
          <w:spacing w:val="47"/>
        </w:rPr>
        <w:t> </w:t>
      </w:r>
      <w:r>
        <w:rPr/>
        <w:t>on</w:t>
      </w:r>
      <w:r>
        <w:rPr>
          <w:spacing w:val="4"/>
        </w:rPr>
        <w:t> </w:t>
      </w:r>
      <w:r>
        <w:rPr>
          <w:spacing w:val="-1"/>
        </w:rPr>
        <w:t>the</w:t>
      </w:r>
      <w:r>
        <w:rPr>
          <w:spacing w:val="3"/>
        </w:rPr>
        <w:t> </w:t>
      </w:r>
      <w:r>
        <w:rPr>
          <w:spacing w:val="-1"/>
        </w:rPr>
        <w:t>resolution</w:t>
      </w:r>
      <w:r>
        <w:rPr>
          <w:spacing w:val="1"/>
        </w:rPr>
        <w:t> </w:t>
      </w:r>
      <w:r>
        <w:rPr>
          <w:spacing w:val="-1"/>
        </w:rPr>
        <w:t>of</w:t>
      </w:r>
      <w:r>
        <w:rPr>
          <w:spacing w:val="5"/>
        </w:rPr>
        <w:t>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1"/>
        </w:rPr>
        <w:t>disputed</w:t>
      </w:r>
      <w:r>
        <w:rPr>
          <w:spacing w:val="1"/>
        </w:rPr>
        <w:t> </w:t>
      </w:r>
      <w:r>
        <w:rPr>
          <w:spacing w:val="-1"/>
        </w:rPr>
        <w:t>adjustment(s)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3"/>
        </w:rPr>
        <w:t> </w:t>
      </w:r>
      <w:r>
        <w:rPr/>
        <w:t>a</w:t>
      </w:r>
      <w:r>
        <w:rPr>
          <w:spacing w:val="1"/>
        </w:rPr>
        <w:t> </w:t>
      </w:r>
      <w:r>
        <w:rPr/>
        <w:t>final, </w:t>
      </w:r>
      <w:r>
        <w:rPr>
          <w:spacing w:val="-1"/>
        </w:rPr>
        <w:t>non-appealable</w:t>
      </w:r>
      <w:r>
        <w:rPr>
          <w:spacing w:val="3"/>
        </w:rPr>
        <w:t> </w:t>
      </w:r>
      <w:r>
        <w:rPr>
          <w:spacing w:val="-1"/>
        </w:rPr>
        <w:t>order</w:t>
      </w:r>
      <w:r>
        <w:rPr>
          <w:spacing w:val="2"/>
        </w:rPr>
        <w:t> </w:t>
      </w:r>
      <w:r>
        <w:rPr>
          <w:spacing w:val="-1"/>
        </w:rPr>
        <w:t>issued</w:t>
      </w:r>
      <w:r>
        <w:rPr>
          <w:spacing w:val="4"/>
        </w:rPr>
        <w:t> </w:t>
      </w:r>
      <w:r>
        <w:rPr>
          <w:spacing w:val="-1"/>
        </w:rPr>
        <w:t>in</w:t>
      </w:r>
      <w:r>
        <w:rPr>
          <w:spacing w:val="81"/>
        </w:rPr>
        <w:t> </w:t>
      </w:r>
      <w:r>
        <w:rPr/>
        <w:t>the</w:t>
      </w:r>
      <w:r>
        <w:rPr>
          <w:spacing w:val="-1"/>
        </w:rPr>
        <w:t> </w:t>
      </w:r>
      <w:r>
        <w:rPr/>
        <w:t>appeal</w:t>
      </w:r>
      <w:r>
        <w:rPr>
          <w:spacing w:val="-3"/>
        </w:rPr>
        <w:t> </w:t>
      </w:r>
      <w:r>
        <w:rPr>
          <w:spacing w:val="-1"/>
        </w:rPr>
        <w:t>filed</w:t>
      </w:r>
      <w:r>
        <w:rPr>
          <w:spacing w:val="1"/>
        </w:rPr>
        <w:t> </w:t>
      </w:r>
      <w:r>
        <w:rPr/>
        <w:t>by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Company</w:t>
      </w:r>
      <w:r>
        <w:rPr>
          <w:spacing w:val="-2"/>
        </w:rPr>
        <w:t> </w:t>
      </w:r>
      <w:r>
        <w:rPr/>
        <w:t>at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1"/>
        </w:rPr>
        <w:t>Railroad</w:t>
      </w:r>
      <w:r>
        <w:rPr>
          <w:spacing w:val="1"/>
        </w:rPr>
        <w:t> </w:t>
      </w:r>
      <w:r>
        <w:rPr>
          <w:spacing w:val="-1"/>
        </w:rPr>
        <w:t>Commission</w:t>
      </w:r>
      <w:r>
        <w:rPr>
          <w:spacing w:val="1"/>
        </w:rPr>
        <w:t> </w:t>
      </w:r>
      <w:r>
        <w:rPr>
          <w:spacing w:val="-1"/>
        </w:rPr>
        <w:t>of</w:t>
      </w:r>
      <w:r>
        <w:rPr>
          <w:spacing w:val="-2"/>
        </w:rPr>
        <w:t> </w:t>
      </w:r>
      <w:r>
        <w:rPr>
          <w:spacing w:val="-1"/>
        </w:rPr>
        <w:t>Texas.</w:t>
      </w:r>
    </w:p>
    <w:p>
      <w:pPr>
        <w:spacing w:after="0" w:line="240" w:lineRule="auto"/>
        <w:jc w:val="both"/>
        <w:sectPr>
          <w:pgSz w:w="12240" w:h="15840"/>
          <w:pgMar w:header="743" w:footer="0" w:top="1260" w:bottom="280" w:left="1320" w:right="1320"/>
        </w:sectPr>
      </w:pPr>
    </w:p>
    <w:p>
      <w:pPr>
        <w:spacing w:line="240" w:lineRule="auto" w:before="7"/>
        <w:rPr>
          <w:rFonts w:ascii="Arial" w:hAnsi="Arial" w:cs="Arial" w:eastAsia="Arial"/>
          <w:sz w:val="20"/>
          <w:szCs w:val="20"/>
        </w:rPr>
      </w:pP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5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9"/>
        <w:rPr>
          <w:rFonts w:ascii="Arial" w:hAnsi="Arial" w:cs="Arial" w:eastAsia="Arial"/>
          <w:sz w:val="13"/>
          <w:szCs w:val="13"/>
        </w:rPr>
      </w:pPr>
    </w:p>
    <w:p>
      <w:pPr>
        <w:pStyle w:val="BodyText"/>
        <w:spacing w:line="240" w:lineRule="auto" w:before="69"/>
        <w:ind w:left="120" w:right="114"/>
        <w:jc w:val="both"/>
      </w:pPr>
      <w:r>
        <w:rPr/>
        <w:t>In</w:t>
      </w:r>
      <w:r>
        <w:rPr>
          <w:spacing w:val="32"/>
        </w:rPr>
        <w:t> </w:t>
      </w:r>
      <w:r>
        <w:rPr>
          <w:spacing w:val="-1"/>
        </w:rPr>
        <w:t>the</w:t>
      </w:r>
      <w:r>
        <w:rPr>
          <w:spacing w:val="32"/>
        </w:rPr>
        <w:t> </w:t>
      </w:r>
      <w:r>
        <w:rPr>
          <w:spacing w:val="-1"/>
        </w:rPr>
        <w:t>event</w:t>
      </w:r>
      <w:r>
        <w:rPr>
          <w:spacing w:val="29"/>
        </w:rPr>
        <w:t> </w:t>
      </w:r>
      <w:r>
        <w:rPr>
          <w:spacing w:val="-1"/>
        </w:rPr>
        <w:t>that</w:t>
      </w:r>
      <w:r>
        <w:rPr>
          <w:spacing w:val="32"/>
        </w:rPr>
        <w:t> </w:t>
      </w:r>
      <w:r>
        <w:rPr>
          <w:spacing w:val="-1"/>
        </w:rPr>
        <w:t>the</w:t>
      </w:r>
      <w:r>
        <w:rPr>
          <w:spacing w:val="32"/>
        </w:rPr>
        <w:t> </w:t>
      </w:r>
      <w:r>
        <w:rPr>
          <w:spacing w:val="-1"/>
        </w:rPr>
        <w:t>regulatory</w:t>
      </w:r>
      <w:r>
        <w:rPr>
          <w:spacing w:val="29"/>
        </w:rPr>
        <w:t> </w:t>
      </w:r>
      <w:r>
        <w:rPr/>
        <w:t>authority</w:t>
      </w:r>
      <w:r>
        <w:rPr>
          <w:spacing w:val="29"/>
        </w:rPr>
        <w:t> </w:t>
      </w:r>
      <w:r>
        <w:rPr>
          <w:spacing w:val="-1"/>
        </w:rPr>
        <w:t>and</w:t>
      </w:r>
      <w:r>
        <w:rPr>
          <w:spacing w:val="32"/>
        </w:rPr>
        <w:t> </w:t>
      </w:r>
      <w:r>
        <w:rPr>
          <w:spacing w:val="-1"/>
        </w:rPr>
        <w:t>Company</w:t>
      </w:r>
      <w:r>
        <w:rPr>
          <w:spacing w:val="29"/>
        </w:rPr>
        <w:t> </w:t>
      </w:r>
      <w:r>
        <w:rPr>
          <w:spacing w:val="-1"/>
        </w:rPr>
        <w:t>agree</w:t>
      </w:r>
      <w:r>
        <w:rPr>
          <w:spacing w:val="32"/>
        </w:rPr>
        <w:t> </w:t>
      </w:r>
      <w:r>
        <w:rPr/>
        <w:t>to</w:t>
      </w:r>
      <w:r>
        <w:rPr>
          <w:spacing w:val="30"/>
        </w:rPr>
        <w:t> </w:t>
      </w:r>
      <w:r>
        <w:rPr/>
        <w:t>a</w:t>
      </w:r>
      <w:r>
        <w:rPr>
          <w:spacing w:val="32"/>
        </w:rPr>
        <w:t> </w:t>
      </w:r>
      <w:r>
        <w:rPr>
          <w:spacing w:val="-1"/>
        </w:rPr>
        <w:t>rate</w:t>
      </w:r>
      <w:r>
        <w:rPr>
          <w:spacing w:val="30"/>
        </w:rPr>
        <w:t> </w:t>
      </w:r>
      <w:r>
        <w:rPr>
          <w:spacing w:val="-1"/>
        </w:rPr>
        <w:t>adjustment(s)</w:t>
      </w:r>
      <w:r>
        <w:rPr>
          <w:spacing w:val="69"/>
        </w:rPr>
        <w:t> </w:t>
      </w:r>
      <w:r>
        <w:rPr/>
        <w:t>that</w:t>
      </w:r>
      <w:r>
        <w:rPr>
          <w:spacing w:val="12"/>
        </w:rPr>
        <w:t> </w:t>
      </w:r>
      <w:r>
        <w:rPr>
          <w:spacing w:val="-1"/>
        </w:rPr>
        <w:t>is</w:t>
      </w:r>
      <w:r>
        <w:rPr>
          <w:spacing w:val="10"/>
        </w:rPr>
        <w:t> </w:t>
      </w:r>
      <w:r>
        <w:rPr>
          <w:spacing w:val="-1"/>
        </w:rPr>
        <w:t>different</w:t>
      </w:r>
      <w:r>
        <w:rPr>
          <w:spacing w:val="10"/>
        </w:rPr>
        <w:t> </w:t>
      </w:r>
      <w:r>
        <w:rPr>
          <w:spacing w:val="-1"/>
        </w:rPr>
        <w:t>from</w:t>
      </w:r>
      <w:r>
        <w:rPr>
          <w:spacing w:val="11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adjustment(s)</w:t>
      </w:r>
      <w:r>
        <w:rPr>
          <w:spacing w:val="11"/>
        </w:rPr>
        <w:t> </w:t>
      </w:r>
      <w:r>
        <w:rPr>
          <w:spacing w:val="-1"/>
        </w:rPr>
        <w:t>requested</w:t>
      </w:r>
      <w:r>
        <w:rPr>
          <w:spacing w:val="13"/>
        </w:rPr>
        <w:t> </w:t>
      </w:r>
      <w:r>
        <w:rPr/>
        <w:t>in</w:t>
      </w:r>
      <w:r>
        <w:rPr>
          <w:spacing w:val="10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Company’s</w:t>
      </w:r>
      <w:r>
        <w:rPr>
          <w:spacing w:val="12"/>
        </w:rPr>
        <w:t> </w:t>
      </w:r>
      <w:r>
        <w:rPr>
          <w:spacing w:val="-1"/>
        </w:rPr>
        <w:t>filing,</w:t>
      </w:r>
      <w:r>
        <w:rPr>
          <w:spacing w:val="12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Company</w:t>
      </w:r>
      <w:r>
        <w:rPr>
          <w:spacing w:val="77"/>
        </w:rPr>
        <w:t> </w:t>
      </w:r>
      <w:r>
        <w:rPr/>
        <w:t>shall</w:t>
      </w:r>
      <w:r>
        <w:rPr>
          <w:spacing w:val="11"/>
        </w:rPr>
        <w:t> </w:t>
      </w:r>
      <w:r>
        <w:rPr/>
        <w:t>file</w:t>
      </w:r>
      <w:r>
        <w:rPr>
          <w:spacing w:val="15"/>
        </w:rPr>
        <w:t> </w:t>
      </w:r>
      <w:r>
        <w:rPr>
          <w:spacing w:val="-1"/>
        </w:rPr>
        <w:t>compliance</w:t>
      </w:r>
      <w:r>
        <w:rPr>
          <w:spacing w:val="13"/>
        </w:rPr>
        <w:t> </w:t>
      </w:r>
      <w:r>
        <w:rPr>
          <w:spacing w:val="-1"/>
        </w:rPr>
        <w:t>tariffs</w:t>
      </w:r>
      <w:r>
        <w:rPr>
          <w:spacing w:val="12"/>
        </w:rPr>
        <w:t> </w:t>
      </w:r>
      <w:r>
        <w:rPr>
          <w:spacing w:val="-1"/>
        </w:rPr>
        <w:t>consistent</w:t>
      </w:r>
      <w:r>
        <w:rPr>
          <w:spacing w:val="12"/>
        </w:rPr>
        <w:t> </w:t>
      </w:r>
      <w:r>
        <w:rPr>
          <w:spacing w:val="-1"/>
        </w:rPr>
        <w:t>with</w:t>
      </w:r>
      <w:r>
        <w:rPr>
          <w:spacing w:val="15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>
          <w:spacing w:val="-1"/>
        </w:rPr>
        <w:t>agreement.</w:t>
      </w:r>
      <w:r>
        <w:rPr>
          <w:spacing w:val="27"/>
        </w:rPr>
        <w:t> </w:t>
      </w:r>
      <w:r>
        <w:rPr>
          <w:spacing w:val="-1"/>
        </w:rPr>
        <w:t>No</w:t>
      </w:r>
      <w:r>
        <w:rPr>
          <w:spacing w:val="13"/>
        </w:rPr>
        <w:t> </w:t>
      </w:r>
      <w:r>
        <w:rPr>
          <w:spacing w:val="-1"/>
        </w:rPr>
        <w:t>action</w:t>
      </w:r>
      <w:r>
        <w:rPr>
          <w:spacing w:val="16"/>
        </w:rPr>
        <w:t> </w:t>
      </w:r>
      <w:r>
        <w:rPr>
          <w:spacing w:val="-1"/>
        </w:rPr>
        <w:t>on</w:t>
      </w:r>
      <w:r>
        <w:rPr>
          <w:spacing w:val="15"/>
        </w:rPr>
        <w:t> </w:t>
      </w:r>
      <w:r>
        <w:rPr>
          <w:spacing w:val="-1"/>
        </w:rPr>
        <w:t>the</w:t>
      </w:r>
      <w:r>
        <w:rPr>
          <w:spacing w:val="13"/>
        </w:rPr>
        <w:t> </w:t>
      </w:r>
      <w:r>
        <w:rPr/>
        <w:t>part</w:t>
      </w:r>
      <w:r>
        <w:rPr>
          <w:spacing w:val="12"/>
        </w:rPr>
        <w:t> </w:t>
      </w:r>
      <w:r>
        <w:rPr>
          <w:spacing w:val="-1"/>
        </w:rPr>
        <w:t>of</w:t>
      </w:r>
      <w:r>
        <w:rPr>
          <w:spacing w:val="15"/>
        </w:rPr>
        <w:t> </w:t>
      </w:r>
      <w:r>
        <w:rPr>
          <w:spacing w:val="-1"/>
        </w:rPr>
        <w:t>the</w:t>
      </w:r>
      <w:r>
        <w:rPr>
          <w:spacing w:val="67"/>
        </w:rPr>
        <w:t> </w:t>
      </w:r>
      <w:r>
        <w:rPr>
          <w:spacing w:val="-1"/>
        </w:rPr>
        <w:t>regulatory</w:t>
      </w:r>
      <w:r>
        <w:rPr/>
        <w:t> authority shall</w:t>
      </w:r>
      <w:r>
        <w:rPr>
          <w:spacing w:val="2"/>
        </w:rPr>
        <w:t> </w:t>
      </w:r>
      <w:r>
        <w:rPr/>
        <w:t>be</w:t>
      </w:r>
      <w:r>
        <w:rPr>
          <w:spacing w:val="4"/>
        </w:rPr>
        <w:t> </w:t>
      </w:r>
      <w:r>
        <w:rPr>
          <w:spacing w:val="-1"/>
        </w:rPr>
        <w:t>required</w:t>
      </w:r>
      <w:r>
        <w:rPr>
          <w:spacing w:val="3"/>
        </w:rPr>
        <w:t> </w:t>
      </w:r>
      <w:r>
        <w:rPr/>
        <w:t>to</w:t>
      </w:r>
      <w:r>
        <w:rPr>
          <w:spacing w:val="1"/>
        </w:rPr>
        <w:t> </w:t>
      </w:r>
      <w:r>
        <w:rPr/>
        <w:t>allow</w:t>
      </w:r>
      <w:r>
        <w:rPr>
          <w:spacing w:val="2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rate</w:t>
      </w:r>
      <w:r>
        <w:rPr>
          <w:spacing w:val="3"/>
        </w:rPr>
        <w:t> </w:t>
      </w:r>
      <w:r>
        <w:rPr>
          <w:spacing w:val="-1"/>
        </w:rPr>
        <w:t>adjustment(s) </w:t>
      </w:r>
      <w:r>
        <w:rPr/>
        <w:t>to</w:t>
      </w:r>
      <w:r>
        <w:rPr>
          <w:spacing w:val="4"/>
        </w:rPr>
        <w:t> </w:t>
      </w:r>
      <w:r>
        <w:rPr>
          <w:spacing w:val="-1"/>
        </w:rPr>
        <w:t>become</w:t>
      </w:r>
      <w:r>
        <w:rPr>
          <w:spacing w:val="3"/>
        </w:rPr>
        <w:t> </w:t>
      </w:r>
      <w:r>
        <w:rPr>
          <w:spacing w:val="-1"/>
        </w:rPr>
        <w:t>effective</w:t>
      </w:r>
      <w:r>
        <w:rPr>
          <w:spacing w:val="53"/>
        </w:rPr>
        <w:t> </w:t>
      </w:r>
      <w:r>
        <w:rPr/>
        <w:t>on</w:t>
      </w:r>
      <w:r>
        <w:rPr>
          <w:spacing w:val="34"/>
        </w:rPr>
        <w:t> </w:t>
      </w:r>
      <w:r>
        <w:rPr>
          <w:spacing w:val="-1"/>
        </w:rPr>
        <w:t>October</w:t>
      </w:r>
      <w:r>
        <w:rPr>
          <w:spacing w:val="33"/>
        </w:rPr>
        <w:t> </w:t>
      </w:r>
      <w:r>
        <w:rPr/>
        <w:t>1.</w:t>
      </w:r>
      <w:r>
        <w:rPr>
          <w:spacing w:val="32"/>
        </w:rPr>
        <w:t> </w:t>
      </w:r>
      <w:r>
        <w:rPr/>
        <w:t>To</w:t>
      </w:r>
      <w:r>
        <w:rPr>
          <w:spacing w:val="34"/>
        </w:rPr>
        <w:t> </w:t>
      </w:r>
      <w:r>
        <w:rPr>
          <w:spacing w:val="-1"/>
        </w:rPr>
        <w:t>the</w:t>
      </w:r>
      <w:r>
        <w:rPr>
          <w:spacing w:val="32"/>
        </w:rPr>
        <w:t> </w:t>
      </w:r>
      <w:r>
        <w:rPr>
          <w:spacing w:val="-1"/>
        </w:rPr>
        <w:t>extent</w:t>
      </w:r>
      <w:r>
        <w:rPr>
          <w:spacing w:val="35"/>
        </w:rPr>
        <w:t> </w:t>
      </w:r>
      <w:r>
        <w:rPr>
          <w:spacing w:val="-1"/>
        </w:rPr>
        <w:t>that</w:t>
      </w:r>
      <w:r>
        <w:rPr>
          <w:spacing w:val="31"/>
        </w:rPr>
        <w:t> </w:t>
      </w:r>
      <w:r>
        <w:rPr/>
        <w:t>the</w:t>
      </w:r>
      <w:r>
        <w:rPr>
          <w:spacing w:val="32"/>
        </w:rPr>
        <w:t> </w:t>
      </w:r>
      <w:r>
        <w:rPr>
          <w:spacing w:val="-1"/>
        </w:rPr>
        <w:t>regulatory</w:t>
      </w:r>
      <w:r>
        <w:rPr>
          <w:spacing w:val="31"/>
        </w:rPr>
        <w:t> </w:t>
      </w:r>
      <w:r>
        <w:rPr>
          <w:spacing w:val="-1"/>
        </w:rPr>
        <w:t>authority</w:t>
      </w:r>
      <w:r>
        <w:rPr>
          <w:spacing w:val="31"/>
        </w:rPr>
        <w:t> </w:t>
      </w:r>
      <w:r>
        <w:rPr/>
        <w:t>does</w:t>
      </w:r>
      <w:r>
        <w:rPr>
          <w:spacing w:val="31"/>
        </w:rPr>
        <w:t> </w:t>
      </w:r>
      <w:r>
        <w:rPr/>
        <w:t>not</w:t>
      </w:r>
      <w:r>
        <w:rPr>
          <w:spacing w:val="31"/>
        </w:rPr>
        <w:t> </w:t>
      </w:r>
      <w:r>
        <w:rPr/>
        <w:t>take</w:t>
      </w:r>
      <w:r>
        <w:rPr>
          <w:spacing w:val="32"/>
        </w:rPr>
        <w:t> </w:t>
      </w:r>
      <w:r>
        <w:rPr>
          <w:spacing w:val="-1"/>
        </w:rPr>
        <w:t>action</w:t>
      </w:r>
      <w:r>
        <w:rPr>
          <w:spacing w:val="34"/>
        </w:rPr>
        <w:t> </w:t>
      </w:r>
      <w:r>
        <w:rPr>
          <w:spacing w:val="-1"/>
        </w:rPr>
        <w:t>on</w:t>
      </w:r>
      <w:r>
        <w:rPr>
          <w:spacing w:val="35"/>
        </w:rPr>
        <w:t> </w:t>
      </w:r>
      <w:r>
        <w:rPr>
          <w:spacing w:val="-2"/>
        </w:rPr>
        <w:t>the</w:t>
      </w:r>
      <w:r>
        <w:rPr>
          <w:spacing w:val="65"/>
        </w:rPr>
        <w:t> </w:t>
      </w:r>
      <w:r>
        <w:rPr>
          <w:spacing w:val="-1"/>
        </w:rPr>
        <w:t>Company's</w:t>
      </w:r>
      <w:r>
        <w:rPr>
          <w:spacing w:val="40"/>
        </w:rPr>
        <w:t> </w:t>
      </w:r>
      <w:r>
        <w:rPr>
          <w:spacing w:val="-1"/>
        </w:rPr>
        <w:t>RRM</w:t>
      </w:r>
      <w:r>
        <w:rPr>
          <w:spacing w:val="40"/>
        </w:rPr>
        <w:t> </w:t>
      </w:r>
      <w:r>
        <w:rPr/>
        <w:t>filing</w:t>
      </w:r>
      <w:r>
        <w:rPr>
          <w:spacing w:val="40"/>
        </w:rPr>
        <w:t> </w:t>
      </w:r>
      <w:r>
        <w:rPr/>
        <w:t>by</w:t>
      </w:r>
      <w:r>
        <w:rPr>
          <w:spacing w:val="38"/>
        </w:rPr>
        <w:t> </w:t>
      </w:r>
      <w:r>
        <w:rPr>
          <w:spacing w:val="-1"/>
        </w:rPr>
        <w:t>September</w:t>
      </w:r>
      <w:r>
        <w:rPr>
          <w:spacing w:val="40"/>
        </w:rPr>
        <w:t> </w:t>
      </w:r>
      <w:r>
        <w:rPr>
          <w:spacing w:val="-1"/>
        </w:rPr>
        <w:t>30,</w:t>
      </w:r>
      <w:r>
        <w:rPr>
          <w:spacing w:val="42"/>
        </w:rPr>
        <w:t> </w:t>
      </w:r>
      <w:r>
        <w:rPr>
          <w:spacing w:val="-1"/>
        </w:rPr>
        <w:t>the</w:t>
      </w:r>
      <w:r>
        <w:rPr>
          <w:spacing w:val="42"/>
        </w:rPr>
        <w:t> </w:t>
      </w:r>
      <w:r>
        <w:rPr/>
        <w:t>rates</w:t>
      </w:r>
      <w:r>
        <w:rPr>
          <w:spacing w:val="37"/>
        </w:rPr>
        <w:t> </w:t>
      </w:r>
      <w:r>
        <w:rPr/>
        <w:t>proposed</w:t>
      </w:r>
      <w:r>
        <w:rPr>
          <w:spacing w:val="40"/>
        </w:rPr>
        <w:t> </w:t>
      </w:r>
      <w:r>
        <w:rPr>
          <w:spacing w:val="-1"/>
        </w:rPr>
        <w:t>in</w:t>
      </w:r>
      <w:r>
        <w:rPr>
          <w:spacing w:val="42"/>
        </w:rPr>
        <w:t> </w:t>
      </w:r>
      <w:r>
        <w:rPr>
          <w:spacing w:val="-1"/>
        </w:rPr>
        <w:t>the</w:t>
      </w:r>
      <w:r>
        <w:rPr>
          <w:spacing w:val="41"/>
        </w:rPr>
        <w:t> </w:t>
      </w:r>
      <w:r>
        <w:rPr>
          <w:spacing w:val="-1"/>
        </w:rPr>
        <w:t>Company's</w:t>
      </w:r>
      <w:r>
        <w:rPr>
          <w:spacing w:val="41"/>
        </w:rPr>
        <w:t> </w:t>
      </w:r>
      <w:r>
        <w:rPr>
          <w:spacing w:val="-1"/>
        </w:rPr>
        <w:t>filing</w:t>
      </w:r>
      <w:r>
        <w:rPr>
          <w:spacing w:val="53"/>
        </w:rPr>
        <w:t> </w:t>
      </w:r>
      <w:r>
        <w:rPr/>
        <w:t>shall</w:t>
      </w:r>
      <w:r>
        <w:rPr>
          <w:spacing w:val="52"/>
        </w:rPr>
        <w:t> </w:t>
      </w:r>
      <w:r>
        <w:rPr/>
        <w:t>be</w:t>
      </w:r>
      <w:r>
        <w:rPr>
          <w:spacing w:val="54"/>
        </w:rPr>
        <w:t> </w:t>
      </w:r>
      <w:r>
        <w:rPr>
          <w:spacing w:val="-1"/>
        </w:rPr>
        <w:t>deemed</w:t>
      </w:r>
      <w:r>
        <w:rPr>
          <w:spacing w:val="52"/>
        </w:rPr>
        <w:t> </w:t>
      </w:r>
      <w:r>
        <w:rPr>
          <w:spacing w:val="-1"/>
        </w:rPr>
        <w:t>approved</w:t>
      </w:r>
      <w:r>
        <w:rPr>
          <w:spacing w:val="54"/>
        </w:rPr>
        <w:t> </w:t>
      </w:r>
      <w:r>
        <w:rPr>
          <w:spacing w:val="-1"/>
        </w:rPr>
        <w:t>effective</w:t>
      </w:r>
      <w:r>
        <w:rPr>
          <w:spacing w:val="55"/>
        </w:rPr>
        <w:t> </w:t>
      </w:r>
      <w:r>
        <w:rPr/>
        <w:t>October</w:t>
      </w:r>
      <w:r>
        <w:rPr>
          <w:spacing w:val="53"/>
        </w:rPr>
        <w:t> </w:t>
      </w:r>
      <w:r>
        <w:rPr/>
        <w:t>1.</w:t>
      </w:r>
      <w:r>
        <w:rPr>
          <w:spacing w:val="54"/>
        </w:rPr>
        <w:t> </w:t>
      </w:r>
      <w:r>
        <w:rPr>
          <w:spacing w:val="-1"/>
        </w:rPr>
        <w:t>Notwithstanding</w:t>
      </w:r>
      <w:r>
        <w:rPr>
          <w:spacing w:val="52"/>
        </w:rPr>
        <w:t> </w:t>
      </w:r>
      <w:r>
        <w:rPr/>
        <w:t>the</w:t>
      </w:r>
      <w:r>
        <w:rPr>
          <w:spacing w:val="55"/>
        </w:rPr>
        <w:t> </w:t>
      </w:r>
      <w:r>
        <w:rPr>
          <w:spacing w:val="-1"/>
        </w:rPr>
        <w:t>preceding</w:t>
      </w:r>
      <w:r>
        <w:rPr>
          <w:spacing w:val="51"/>
        </w:rPr>
        <w:t> </w:t>
      </w:r>
      <w:r>
        <w:rPr/>
        <w:t>sentence,</w:t>
      </w:r>
      <w:r>
        <w:rPr>
          <w:spacing w:val="5"/>
        </w:rPr>
        <w:t> </w:t>
      </w:r>
      <w:r>
        <w:rPr/>
        <w:t>a</w:t>
      </w:r>
      <w:r>
        <w:rPr>
          <w:spacing w:val="8"/>
        </w:rPr>
        <w:t> </w:t>
      </w:r>
      <w:r>
        <w:rPr>
          <w:spacing w:val="-1"/>
        </w:rPr>
        <w:t>regulatory</w:t>
      </w:r>
      <w:r>
        <w:rPr>
          <w:spacing w:val="5"/>
        </w:rPr>
        <w:t> </w:t>
      </w:r>
      <w:r>
        <w:rPr>
          <w:spacing w:val="-1"/>
        </w:rPr>
        <w:t>authority</w:t>
      </w:r>
      <w:r>
        <w:rPr>
          <w:spacing w:val="5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1"/>
        </w:rPr>
        <w:t>choose</w:t>
      </w:r>
      <w:r>
        <w:rPr>
          <w:spacing w:val="4"/>
        </w:rPr>
        <w:t> </w:t>
      </w:r>
      <w:r>
        <w:rPr/>
        <w:t>to</w:t>
      </w:r>
      <w:r>
        <w:rPr>
          <w:spacing w:val="8"/>
        </w:rPr>
        <w:t> </w:t>
      </w:r>
      <w:r>
        <w:rPr>
          <w:spacing w:val="-1"/>
        </w:rPr>
        <w:t>take</w:t>
      </w:r>
      <w:r>
        <w:rPr>
          <w:spacing w:val="6"/>
        </w:rPr>
        <w:t> </w:t>
      </w:r>
      <w:r>
        <w:rPr>
          <w:spacing w:val="-1"/>
        </w:rPr>
        <w:t>affirmative</w:t>
      </w:r>
      <w:r>
        <w:rPr>
          <w:spacing w:val="8"/>
        </w:rPr>
        <w:t> </w:t>
      </w:r>
      <w:r>
        <w:rPr>
          <w:spacing w:val="-1"/>
        </w:rPr>
        <w:t>action</w:t>
      </w:r>
      <w:r>
        <w:rPr>
          <w:spacing w:val="8"/>
        </w:rPr>
        <w:t> </w:t>
      </w:r>
      <w:r>
        <w:rPr>
          <w:spacing w:val="-2"/>
        </w:rPr>
        <w:t>to</w:t>
      </w:r>
      <w:r>
        <w:rPr>
          <w:spacing w:val="6"/>
        </w:rPr>
        <w:t> </w:t>
      </w:r>
      <w:r>
        <w:rPr>
          <w:spacing w:val="-1"/>
        </w:rPr>
        <w:t>approve</w:t>
      </w:r>
      <w:r>
        <w:rPr>
          <w:spacing w:val="8"/>
        </w:rPr>
        <w:t> </w:t>
      </w:r>
      <w:r>
        <w:rPr/>
        <w:t>a</w:t>
      </w:r>
      <w:r>
        <w:rPr>
          <w:spacing w:val="6"/>
        </w:rPr>
        <w:t> </w:t>
      </w:r>
      <w:r>
        <w:rPr>
          <w:spacing w:val="-1"/>
        </w:rPr>
        <w:t>rate</w:t>
      </w:r>
      <w:r>
        <w:rPr>
          <w:spacing w:val="65"/>
        </w:rPr>
        <w:t> </w:t>
      </w:r>
      <w:r>
        <w:rPr>
          <w:spacing w:val="-1"/>
        </w:rPr>
        <w:t>adjustment</w:t>
      </w:r>
      <w:r>
        <w:rPr>
          <w:spacing w:val="12"/>
        </w:rPr>
        <w:t> </w:t>
      </w:r>
      <w:r>
        <w:rPr>
          <w:spacing w:val="-1"/>
        </w:rPr>
        <w:t>under</w:t>
      </w:r>
      <w:r>
        <w:rPr>
          <w:spacing w:val="14"/>
        </w:rPr>
        <w:t> </w:t>
      </w:r>
      <w:r>
        <w:rPr/>
        <w:t>this</w:t>
      </w:r>
      <w:r>
        <w:rPr>
          <w:spacing w:val="12"/>
        </w:rPr>
        <w:t> </w:t>
      </w:r>
      <w:r>
        <w:rPr>
          <w:spacing w:val="-1"/>
        </w:rPr>
        <w:t>tariff.</w:t>
      </w:r>
      <w:r>
        <w:rPr>
          <w:spacing w:val="15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1"/>
        </w:rPr>
        <w:t>those</w:t>
      </w:r>
      <w:r>
        <w:rPr>
          <w:spacing w:val="13"/>
        </w:rPr>
        <w:t> </w:t>
      </w:r>
      <w:r>
        <w:rPr>
          <w:spacing w:val="-1"/>
        </w:rPr>
        <w:t>instances</w:t>
      </w:r>
      <w:r>
        <w:rPr>
          <w:spacing w:val="14"/>
        </w:rPr>
        <w:t> </w:t>
      </w:r>
      <w:r>
        <w:rPr>
          <w:spacing w:val="-1"/>
        </w:rPr>
        <w:t>where</w:t>
      </w:r>
      <w:r>
        <w:rPr>
          <w:spacing w:val="15"/>
        </w:rPr>
        <w:t> </w:t>
      </w:r>
      <w:r>
        <w:rPr/>
        <w:t>such</w:t>
      </w:r>
      <w:r>
        <w:rPr>
          <w:spacing w:val="13"/>
        </w:rPr>
        <w:t> </w:t>
      </w:r>
      <w:r>
        <w:rPr>
          <w:spacing w:val="-1"/>
        </w:rPr>
        <w:t>approval</w:t>
      </w:r>
      <w:r>
        <w:rPr>
          <w:spacing w:val="14"/>
        </w:rPr>
        <w:t> </w:t>
      </w:r>
      <w:r>
        <w:rPr>
          <w:spacing w:val="-1"/>
        </w:rPr>
        <w:t>cannot</w:t>
      </w:r>
      <w:r>
        <w:rPr>
          <w:spacing w:val="12"/>
        </w:rPr>
        <w:t> </w:t>
      </w:r>
      <w:r>
        <w:rPr>
          <w:spacing w:val="-1"/>
        </w:rPr>
        <w:t>reasonably</w:t>
      </w:r>
      <w:r>
        <w:rPr>
          <w:spacing w:val="75"/>
        </w:rPr>
        <w:t> </w:t>
      </w:r>
      <w:r>
        <w:rPr/>
        <w:t>occur</w:t>
      </w:r>
      <w:r>
        <w:rPr>
          <w:spacing w:val="23"/>
        </w:rPr>
        <w:t> </w:t>
      </w:r>
      <w:r>
        <w:rPr/>
        <w:t>by</w:t>
      </w:r>
      <w:r>
        <w:rPr>
          <w:spacing w:val="24"/>
        </w:rPr>
        <w:t> </w:t>
      </w:r>
      <w:r>
        <w:rPr>
          <w:spacing w:val="-1"/>
        </w:rPr>
        <w:t>September</w:t>
      </w:r>
      <w:r>
        <w:rPr>
          <w:spacing w:val="23"/>
        </w:rPr>
        <w:t> </w:t>
      </w:r>
      <w:r>
        <w:rPr>
          <w:spacing w:val="-1"/>
        </w:rPr>
        <w:t>30,</w:t>
      </w:r>
      <w:r>
        <w:rPr>
          <w:spacing w:val="24"/>
        </w:rPr>
        <w:t> </w:t>
      </w:r>
      <w:r>
        <w:rPr/>
        <w:t>the</w:t>
      </w:r>
      <w:r>
        <w:rPr>
          <w:spacing w:val="25"/>
        </w:rPr>
        <w:t> </w:t>
      </w:r>
      <w:r>
        <w:rPr>
          <w:spacing w:val="-1"/>
        </w:rPr>
        <w:t>rates</w:t>
      </w:r>
      <w:r>
        <w:rPr>
          <w:spacing w:val="24"/>
        </w:rPr>
        <w:t> </w:t>
      </w:r>
      <w:r>
        <w:rPr>
          <w:spacing w:val="-1"/>
        </w:rPr>
        <w:t>finally</w:t>
      </w:r>
      <w:r>
        <w:rPr>
          <w:spacing w:val="24"/>
        </w:rPr>
        <w:t> </w:t>
      </w:r>
      <w:r>
        <w:rPr>
          <w:spacing w:val="-1"/>
        </w:rPr>
        <w:t>approved</w:t>
      </w:r>
      <w:r>
        <w:rPr>
          <w:spacing w:val="27"/>
        </w:rPr>
        <w:t> </w:t>
      </w:r>
      <w:r>
        <w:rPr/>
        <w:t>by</w:t>
      </w:r>
      <w:r>
        <w:rPr>
          <w:spacing w:val="24"/>
        </w:rPr>
        <w:t> </w:t>
      </w:r>
      <w:r>
        <w:rPr>
          <w:spacing w:val="-1"/>
        </w:rPr>
        <w:t>the</w:t>
      </w:r>
      <w:r>
        <w:rPr>
          <w:spacing w:val="27"/>
        </w:rPr>
        <w:t> </w:t>
      </w:r>
      <w:r>
        <w:rPr>
          <w:spacing w:val="-1"/>
        </w:rPr>
        <w:t>regulatory</w:t>
      </w:r>
      <w:r>
        <w:rPr>
          <w:spacing w:val="24"/>
        </w:rPr>
        <w:t> </w:t>
      </w:r>
      <w:r>
        <w:rPr>
          <w:spacing w:val="-1"/>
        </w:rPr>
        <w:t>authority</w:t>
      </w:r>
      <w:r>
        <w:rPr>
          <w:spacing w:val="24"/>
        </w:rPr>
        <w:t> </w:t>
      </w:r>
      <w:r>
        <w:rPr>
          <w:spacing w:val="-1"/>
        </w:rPr>
        <w:t>shall</w:t>
      </w:r>
      <w:r>
        <w:rPr>
          <w:spacing w:val="26"/>
        </w:rPr>
        <w:t> </w:t>
      </w:r>
      <w:r>
        <w:rPr>
          <w:spacing w:val="-1"/>
        </w:rPr>
        <w:t>be</w:t>
      </w:r>
      <w:r>
        <w:rPr>
          <w:spacing w:val="69"/>
        </w:rPr>
        <w:t> </w:t>
      </w:r>
      <w:r>
        <w:rPr>
          <w:spacing w:val="-1"/>
        </w:rPr>
        <w:t>deemed</w:t>
      </w:r>
      <w:r>
        <w:rPr>
          <w:spacing w:val="1"/>
        </w:rPr>
        <w:t> </w:t>
      </w:r>
      <w:r>
        <w:rPr>
          <w:spacing w:val="-1"/>
        </w:rPr>
        <w:t>effective</w:t>
      </w:r>
      <w:r>
        <w:rPr>
          <w:spacing w:val="1"/>
        </w:rPr>
        <w:t> </w:t>
      </w:r>
      <w:r>
        <w:rPr/>
        <w:t>as</w:t>
      </w:r>
      <w:r>
        <w:rPr>
          <w:spacing w:val="-2"/>
        </w:rPr>
        <w:t> </w:t>
      </w:r>
      <w:r>
        <w:rPr>
          <w:spacing w:val="-1"/>
        </w:rPr>
        <w:t>of</w:t>
      </w:r>
      <w:r>
        <w:rPr/>
        <w:t> </w:t>
      </w:r>
      <w:r>
        <w:rPr>
          <w:spacing w:val="-1"/>
        </w:rPr>
        <w:t>October </w:t>
      </w:r>
      <w:r>
        <w:rPr/>
        <w:t>1.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left="120" w:right="114"/>
        <w:jc w:val="both"/>
      </w:pPr>
      <w:r>
        <w:rPr>
          <w:spacing w:val="1"/>
        </w:rPr>
        <w:t>To</w:t>
      </w:r>
      <w:r>
        <w:rPr>
          <w:spacing w:val="28"/>
        </w:rPr>
        <w:t> </w:t>
      </w:r>
      <w:r>
        <w:rPr>
          <w:spacing w:val="-1"/>
        </w:rPr>
        <w:t>defray</w:t>
      </w:r>
      <w:r>
        <w:rPr>
          <w:spacing w:val="27"/>
        </w:rPr>
        <w:t> </w:t>
      </w:r>
      <w:r>
        <w:rPr>
          <w:spacing w:val="-1"/>
        </w:rPr>
        <w:t>the</w:t>
      </w:r>
      <w:r>
        <w:rPr>
          <w:spacing w:val="30"/>
        </w:rPr>
        <w:t> </w:t>
      </w:r>
      <w:r>
        <w:rPr>
          <w:spacing w:val="-1"/>
        </w:rPr>
        <w:t>cost,</w:t>
      </w:r>
      <w:r>
        <w:rPr>
          <w:spacing w:val="25"/>
        </w:rPr>
        <w:t> </w:t>
      </w:r>
      <w:r>
        <w:rPr/>
        <w:t>if</w:t>
      </w:r>
      <w:r>
        <w:rPr>
          <w:spacing w:val="29"/>
        </w:rPr>
        <w:t> </w:t>
      </w:r>
      <w:r>
        <w:rPr>
          <w:spacing w:val="-1"/>
        </w:rPr>
        <w:t>any,</w:t>
      </w:r>
      <w:r>
        <w:rPr>
          <w:spacing w:val="27"/>
        </w:rPr>
        <w:t> </w:t>
      </w:r>
      <w:r>
        <w:rPr>
          <w:spacing w:val="-1"/>
        </w:rPr>
        <w:t>of</w:t>
      </w:r>
      <w:r>
        <w:rPr>
          <w:spacing w:val="32"/>
        </w:rPr>
        <w:t> </w:t>
      </w:r>
      <w:r>
        <w:rPr>
          <w:spacing w:val="-1"/>
        </w:rPr>
        <w:t>regulatory</w:t>
      </w:r>
      <w:r>
        <w:rPr>
          <w:spacing w:val="27"/>
        </w:rPr>
        <w:t> </w:t>
      </w:r>
      <w:r>
        <w:rPr>
          <w:spacing w:val="-1"/>
        </w:rPr>
        <w:t>authorities</w:t>
      </w:r>
      <w:r>
        <w:rPr>
          <w:spacing w:val="27"/>
        </w:rPr>
        <w:t> </w:t>
      </w:r>
      <w:r>
        <w:rPr>
          <w:spacing w:val="-1"/>
        </w:rPr>
        <w:t>conducting</w:t>
      </w:r>
      <w:r>
        <w:rPr>
          <w:spacing w:val="28"/>
        </w:rPr>
        <w:t> </w:t>
      </w:r>
      <w:r>
        <w:rPr/>
        <w:t>a</w:t>
      </w:r>
      <w:r>
        <w:rPr>
          <w:spacing w:val="30"/>
        </w:rPr>
        <w:t> </w:t>
      </w:r>
      <w:r>
        <w:rPr>
          <w:spacing w:val="-1"/>
        </w:rPr>
        <w:t>review</w:t>
      </w:r>
      <w:r>
        <w:rPr>
          <w:spacing w:val="26"/>
        </w:rPr>
        <w:t> </w:t>
      </w:r>
      <w:r>
        <w:rPr>
          <w:spacing w:val="-1"/>
        </w:rPr>
        <w:t>of</w:t>
      </w:r>
      <w:r>
        <w:rPr>
          <w:spacing w:val="32"/>
        </w:rPr>
        <w:t> </w:t>
      </w:r>
      <w:r>
        <w:rPr>
          <w:spacing w:val="-1"/>
        </w:rPr>
        <w:t>the</w:t>
      </w:r>
      <w:r>
        <w:rPr>
          <w:spacing w:val="55"/>
        </w:rPr>
        <w:t> </w:t>
      </w:r>
      <w:r>
        <w:rPr>
          <w:spacing w:val="-1"/>
        </w:rPr>
        <w:t>Company's</w:t>
      </w:r>
      <w:r>
        <w:rPr>
          <w:spacing w:val="24"/>
        </w:rPr>
        <w:t> </w:t>
      </w:r>
      <w:r>
        <w:rPr/>
        <w:t>annual</w:t>
      </w:r>
      <w:r>
        <w:rPr>
          <w:spacing w:val="23"/>
        </w:rPr>
        <w:t> </w:t>
      </w:r>
      <w:r>
        <w:rPr>
          <w:spacing w:val="-1"/>
        </w:rPr>
        <w:t>RRM</w:t>
      </w:r>
      <w:r>
        <w:rPr>
          <w:spacing w:val="23"/>
        </w:rPr>
        <w:t> </w:t>
      </w:r>
      <w:r>
        <w:rPr>
          <w:spacing w:val="-1"/>
        </w:rPr>
        <w:t>filing,</w:t>
      </w:r>
      <w:r>
        <w:rPr>
          <w:spacing w:val="25"/>
        </w:rPr>
        <w:t> </w:t>
      </w:r>
      <w:r>
        <w:rPr/>
        <w:t>the</w:t>
      </w:r>
      <w:r>
        <w:rPr>
          <w:spacing w:val="25"/>
        </w:rPr>
        <w:t> </w:t>
      </w:r>
      <w:r>
        <w:rPr>
          <w:spacing w:val="-1"/>
        </w:rPr>
        <w:t>Company</w:t>
      </w:r>
      <w:r>
        <w:rPr>
          <w:spacing w:val="22"/>
        </w:rPr>
        <w:t> </w:t>
      </w:r>
      <w:r>
        <w:rPr/>
        <w:t>shall</w:t>
      </w:r>
      <w:r>
        <w:rPr>
          <w:spacing w:val="24"/>
        </w:rPr>
        <w:t> </w:t>
      </w:r>
      <w:r>
        <w:rPr>
          <w:spacing w:val="-1"/>
        </w:rPr>
        <w:t>reimburse</w:t>
      </w:r>
      <w:r>
        <w:rPr>
          <w:spacing w:val="25"/>
        </w:rPr>
        <w:t> </w:t>
      </w:r>
      <w:r>
        <w:rPr>
          <w:spacing w:val="-1"/>
        </w:rPr>
        <w:t>the</w:t>
      </w:r>
      <w:r>
        <w:rPr>
          <w:spacing w:val="25"/>
        </w:rPr>
        <w:t> </w:t>
      </w:r>
      <w:r>
        <w:rPr>
          <w:spacing w:val="-1"/>
        </w:rPr>
        <w:t>regulatory</w:t>
      </w:r>
      <w:r>
        <w:rPr>
          <w:spacing w:val="22"/>
        </w:rPr>
        <w:t> </w:t>
      </w:r>
      <w:r>
        <w:rPr>
          <w:spacing w:val="-1"/>
        </w:rPr>
        <w:t>authorities</w:t>
      </w:r>
      <w:r>
        <w:rPr>
          <w:spacing w:val="73"/>
        </w:rPr>
        <w:t> </w:t>
      </w:r>
      <w:r>
        <w:rPr/>
        <w:t>on</w:t>
      </w:r>
      <w:r>
        <w:rPr>
          <w:spacing w:val="11"/>
        </w:rPr>
        <w:t> </w:t>
      </w:r>
      <w:r>
        <w:rPr/>
        <w:t>a</w:t>
      </w:r>
      <w:r>
        <w:rPr>
          <w:spacing w:val="10"/>
        </w:rPr>
        <w:t> </w:t>
      </w:r>
      <w:r>
        <w:rPr>
          <w:spacing w:val="-1"/>
        </w:rPr>
        <w:t>monthly</w:t>
      </w:r>
      <w:r>
        <w:rPr>
          <w:spacing w:val="7"/>
        </w:rPr>
        <w:t> </w:t>
      </w:r>
      <w:r>
        <w:rPr/>
        <w:t>basis</w:t>
      </w:r>
      <w:r>
        <w:rPr>
          <w:spacing w:val="10"/>
        </w:rPr>
        <w:t> </w:t>
      </w:r>
      <w:r>
        <w:rPr/>
        <w:t>for</w:t>
      </w:r>
      <w:r>
        <w:rPr>
          <w:spacing w:val="6"/>
        </w:rPr>
        <w:t> </w:t>
      </w:r>
      <w:r>
        <w:rPr/>
        <w:t>their</w:t>
      </w:r>
      <w:r>
        <w:rPr>
          <w:spacing w:val="9"/>
        </w:rPr>
        <w:t> </w:t>
      </w:r>
      <w:r>
        <w:rPr>
          <w:spacing w:val="-1"/>
        </w:rPr>
        <w:t>reasonable</w:t>
      </w:r>
      <w:r>
        <w:rPr>
          <w:spacing w:val="11"/>
        </w:rPr>
        <w:t> </w:t>
      </w:r>
      <w:r>
        <w:rPr>
          <w:spacing w:val="-1"/>
        </w:rPr>
        <w:t>expenses</w:t>
      </w:r>
      <w:r>
        <w:rPr>
          <w:spacing w:val="10"/>
        </w:rPr>
        <w:t> </w:t>
      </w:r>
      <w:r>
        <w:rPr>
          <w:spacing w:val="-1"/>
        </w:rPr>
        <w:t>incurred</w:t>
      </w:r>
      <w:r>
        <w:rPr>
          <w:spacing w:val="11"/>
        </w:rPr>
        <w:t> </w:t>
      </w:r>
      <w:r>
        <w:rPr>
          <w:spacing w:val="-1"/>
        </w:rPr>
        <w:t>upon</w:t>
      </w:r>
      <w:r>
        <w:rPr>
          <w:spacing w:val="10"/>
        </w:rPr>
        <w:t> </w:t>
      </w:r>
      <w:r>
        <w:rPr>
          <w:spacing w:val="-1"/>
        </w:rPr>
        <w:t>submission</w:t>
      </w:r>
      <w:r>
        <w:rPr>
          <w:spacing w:val="8"/>
        </w:rPr>
        <w:t> </w:t>
      </w:r>
      <w:r>
        <w:rPr>
          <w:spacing w:val="-1"/>
        </w:rPr>
        <w:t>of</w:t>
      </w:r>
      <w:r>
        <w:rPr>
          <w:spacing w:val="12"/>
        </w:rPr>
        <w:t> </w:t>
      </w:r>
      <w:r>
        <w:rPr>
          <w:spacing w:val="-1"/>
        </w:rPr>
        <w:t>invoices</w:t>
      </w:r>
      <w:r>
        <w:rPr>
          <w:spacing w:val="71"/>
        </w:rPr>
        <w:t> </w:t>
      </w:r>
      <w:r>
        <w:rPr/>
        <w:t>for</w:t>
      </w:r>
      <w:r>
        <w:rPr>
          <w:spacing w:val="17"/>
        </w:rPr>
        <w:t> </w:t>
      </w:r>
      <w:r>
        <w:rPr/>
        <w:t>such</w:t>
      </w:r>
      <w:r>
        <w:rPr>
          <w:spacing w:val="16"/>
        </w:rPr>
        <w:t> </w:t>
      </w:r>
      <w:r>
        <w:rPr>
          <w:spacing w:val="-2"/>
        </w:rPr>
        <w:t>review.</w:t>
      </w:r>
      <w:r>
        <w:rPr>
          <w:spacing w:val="18"/>
        </w:rPr>
        <w:t> </w:t>
      </w:r>
      <w:r>
        <w:rPr/>
        <w:t>Any</w:t>
      </w:r>
      <w:r>
        <w:rPr>
          <w:spacing w:val="17"/>
        </w:rPr>
        <w:t> </w:t>
      </w:r>
      <w:r>
        <w:rPr>
          <w:spacing w:val="-1"/>
        </w:rPr>
        <w:t>reimbursement</w:t>
      </w:r>
      <w:r>
        <w:rPr>
          <w:spacing w:val="15"/>
        </w:rPr>
        <w:t> </w:t>
      </w:r>
      <w:r>
        <w:rPr>
          <w:spacing w:val="-1"/>
        </w:rPr>
        <w:t>contemplated</w:t>
      </w:r>
      <w:r>
        <w:rPr>
          <w:spacing w:val="18"/>
        </w:rPr>
        <w:t> </w:t>
      </w:r>
      <w:r>
        <w:rPr>
          <w:spacing w:val="-1"/>
        </w:rPr>
        <w:t>hereunder</w:t>
      </w:r>
      <w:r>
        <w:rPr>
          <w:spacing w:val="14"/>
        </w:rPr>
        <w:t> </w:t>
      </w:r>
      <w:r>
        <w:rPr/>
        <w:t>shall</w:t>
      </w:r>
      <w:r>
        <w:rPr>
          <w:spacing w:val="17"/>
        </w:rPr>
        <w:t> </w:t>
      </w:r>
      <w:r>
        <w:rPr/>
        <w:t>be</w:t>
      </w:r>
      <w:r>
        <w:rPr>
          <w:spacing w:val="16"/>
        </w:rPr>
        <w:t> </w:t>
      </w:r>
      <w:r>
        <w:rPr>
          <w:spacing w:val="-1"/>
        </w:rPr>
        <w:t>deemed</w:t>
      </w:r>
      <w:r>
        <w:rPr>
          <w:spacing w:val="13"/>
        </w:rPr>
        <w:t> </w:t>
      </w:r>
      <w:r>
        <w:rPr/>
        <w:t>a</w:t>
      </w:r>
      <w:r>
        <w:rPr>
          <w:spacing w:val="59"/>
        </w:rPr>
        <w:t> </w:t>
      </w:r>
      <w:r>
        <w:rPr>
          <w:spacing w:val="-1"/>
        </w:rPr>
        <w:t>reasonable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>
          <w:spacing w:val="-1"/>
        </w:rPr>
        <w:t>necessary</w:t>
      </w:r>
      <w:r>
        <w:rPr>
          <w:spacing w:val="14"/>
        </w:rPr>
        <w:t> </w:t>
      </w:r>
      <w:r>
        <w:rPr>
          <w:spacing w:val="-1"/>
        </w:rPr>
        <w:t>operating</w:t>
      </w:r>
      <w:r>
        <w:rPr>
          <w:spacing w:val="15"/>
        </w:rPr>
        <w:t> </w:t>
      </w:r>
      <w:r>
        <w:rPr>
          <w:spacing w:val="-1"/>
        </w:rPr>
        <w:t>expense</w:t>
      </w:r>
      <w:r>
        <w:rPr>
          <w:spacing w:val="18"/>
        </w:rPr>
        <w:t> </w:t>
      </w:r>
      <w:r>
        <w:rPr>
          <w:spacing w:val="-1"/>
        </w:rPr>
        <w:t>of</w:t>
      </w:r>
      <w:r>
        <w:rPr>
          <w:spacing w:val="20"/>
        </w:rPr>
        <w:t> </w:t>
      </w:r>
      <w:r>
        <w:rPr>
          <w:spacing w:val="-1"/>
        </w:rPr>
        <w:t>the</w:t>
      </w:r>
      <w:r>
        <w:rPr>
          <w:spacing w:val="18"/>
        </w:rPr>
        <w:t> </w:t>
      </w:r>
      <w:r>
        <w:rPr>
          <w:spacing w:val="-1"/>
        </w:rPr>
        <w:t>Company</w:t>
      </w:r>
      <w:r>
        <w:rPr>
          <w:spacing w:val="14"/>
        </w:rPr>
        <w:t> </w:t>
      </w:r>
      <w:r>
        <w:rPr>
          <w:spacing w:val="-1"/>
        </w:rPr>
        <w:t>in</w:t>
      </w:r>
      <w:r>
        <w:rPr>
          <w:spacing w:val="18"/>
        </w:rPr>
        <w:t> </w:t>
      </w:r>
      <w:r>
        <w:rPr>
          <w:spacing w:val="-1"/>
        </w:rPr>
        <w:t>the</w:t>
      </w:r>
      <w:r>
        <w:rPr>
          <w:spacing w:val="18"/>
        </w:rPr>
        <w:t> </w:t>
      </w:r>
      <w:r>
        <w:rPr>
          <w:spacing w:val="-1"/>
        </w:rPr>
        <w:t>year</w:t>
      </w:r>
      <w:r>
        <w:rPr>
          <w:spacing w:val="16"/>
        </w:rPr>
        <w:t> </w:t>
      </w:r>
      <w:r>
        <w:rPr>
          <w:spacing w:val="-1"/>
        </w:rPr>
        <w:t>in</w:t>
      </w:r>
      <w:r>
        <w:rPr>
          <w:spacing w:val="18"/>
        </w:rPr>
        <w:t> </w:t>
      </w:r>
      <w:r>
        <w:rPr>
          <w:spacing w:val="-1"/>
        </w:rPr>
        <w:t>which</w:t>
      </w:r>
      <w:r>
        <w:rPr>
          <w:spacing w:val="18"/>
        </w:rPr>
        <w:t> </w:t>
      </w:r>
      <w:r>
        <w:rPr/>
        <w:t>the</w:t>
      </w:r>
      <w:r>
        <w:rPr>
          <w:spacing w:val="67"/>
        </w:rPr>
        <w:t> </w:t>
      </w:r>
      <w:r>
        <w:rPr>
          <w:spacing w:val="-1"/>
        </w:rPr>
        <w:t>reimbursement</w:t>
      </w:r>
      <w:r>
        <w:rPr>
          <w:spacing w:val="18"/>
        </w:rPr>
        <w:t> </w:t>
      </w:r>
      <w:r>
        <w:rPr>
          <w:spacing w:val="-1"/>
        </w:rPr>
        <w:t>is</w:t>
      </w:r>
      <w:r>
        <w:rPr>
          <w:spacing w:val="15"/>
        </w:rPr>
        <w:t> </w:t>
      </w:r>
      <w:r>
        <w:rPr/>
        <w:t>made.</w:t>
      </w:r>
      <w:r>
        <w:rPr>
          <w:spacing w:val="18"/>
        </w:rPr>
        <w:t> </w:t>
      </w:r>
      <w:r>
        <w:rPr/>
        <w:t>A</w:t>
      </w:r>
      <w:r>
        <w:rPr>
          <w:spacing w:val="16"/>
        </w:rPr>
        <w:t> </w:t>
      </w:r>
      <w:r>
        <w:rPr>
          <w:spacing w:val="-1"/>
        </w:rPr>
        <w:t>regulatory</w:t>
      </w:r>
      <w:r>
        <w:rPr>
          <w:spacing w:val="15"/>
        </w:rPr>
        <w:t> </w:t>
      </w:r>
      <w:r>
        <w:rPr>
          <w:spacing w:val="-1"/>
        </w:rPr>
        <w:t>authority</w:t>
      </w:r>
      <w:r>
        <w:rPr>
          <w:spacing w:val="15"/>
        </w:rPr>
        <w:t> </w:t>
      </w:r>
      <w:r>
        <w:rPr/>
        <w:t>seeking</w:t>
      </w:r>
      <w:r>
        <w:rPr>
          <w:spacing w:val="16"/>
        </w:rPr>
        <w:t> </w:t>
      </w:r>
      <w:r>
        <w:rPr>
          <w:spacing w:val="-1"/>
        </w:rPr>
        <w:t>reimbursement</w:t>
      </w:r>
      <w:r>
        <w:rPr>
          <w:spacing w:val="18"/>
        </w:rPr>
        <w:t> </w:t>
      </w:r>
      <w:r>
        <w:rPr>
          <w:spacing w:val="-1"/>
        </w:rPr>
        <w:t>under</w:t>
      </w:r>
      <w:r>
        <w:rPr>
          <w:spacing w:val="14"/>
        </w:rPr>
        <w:t> </w:t>
      </w:r>
      <w:r>
        <w:rPr>
          <w:spacing w:val="-1"/>
        </w:rPr>
        <w:t>this</w:t>
      </w:r>
      <w:r>
        <w:rPr>
          <w:spacing w:val="79"/>
        </w:rPr>
        <w:t> </w:t>
      </w:r>
      <w:r>
        <w:rPr>
          <w:spacing w:val="-1"/>
        </w:rPr>
        <w:t>provision</w:t>
      </w:r>
      <w:r>
        <w:rPr>
          <w:spacing w:val="60"/>
        </w:rPr>
        <w:t> </w:t>
      </w:r>
      <w:r>
        <w:rPr/>
        <w:t>shall</w:t>
      </w:r>
      <w:r>
        <w:rPr>
          <w:spacing w:val="60"/>
        </w:rPr>
        <w:t> </w:t>
      </w:r>
      <w:r>
        <w:rPr>
          <w:spacing w:val="-1"/>
        </w:rPr>
        <w:t>submit</w:t>
      </w:r>
      <w:r>
        <w:rPr>
          <w:spacing w:val="58"/>
        </w:rPr>
        <w:t> </w:t>
      </w:r>
      <w:r>
        <w:rPr>
          <w:spacing w:val="-1"/>
        </w:rPr>
        <w:t>its</w:t>
      </w:r>
      <w:r>
        <w:rPr>
          <w:spacing w:val="59"/>
        </w:rPr>
        <w:t> </w:t>
      </w:r>
      <w:r>
        <w:rPr>
          <w:spacing w:val="-1"/>
        </w:rPr>
        <w:t>request</w:t>
      </w:r>
      <w:r>
        <w:rPr>
          <w:spacing w:val="58"/>
        </w:rPr>
        <w:t> </w:t>
      </w:r>
      <w:r>
        <w:rPr/>
        <w:t>for</w:t>
      </w:r>
      <w:r>
        <w:rPr>
          <w:spacing w:val="60"/>
        </w:rPr>
        <w:t> </w:t>
      </w:r>
      <w:r>
        <w:rPr>
          <w:spacing w:val="-1"/>
        </w:rPr>
        <w:t>reimbursement</w:t>
      </w:r>
      <w:r>
        <w:rPr>
          <w:spacing w:val="59"/>
        </w:rPr>
        <w:t> </w:t>
      </w:r>
      <w:r>
        <w:rPr/>
        <w:t>to</w:t>
      </w:r>
      <w:r>
        <w:rPr>
          <w:spacing w:val="58"/>
        </w:rPr>
        <w:t> </w:t>
      </w:r>
      <w:r>
        <w:rPr/>
        <w:t>the</w:t>
      </w:r>
      <w:r>
        <w:rPr>
          <w:spacing w:val="59"/>
        </w:rPr>
        <w:t> </w:t>
      </w:r>
      <w:r>
        <w:rPr>
          <w:spacing w:val="-1"/>
        </w:rPr>
        <w:t>Company</w:t>
      </w:r>
      <w:r>
        <w:rPr>
          <w:spacing w:val="58"/>
        </w:rPr>
        <w:t> </w:t>
      </w:r>
      <w:r>
        <w:rPr/>
        <w:t>no</w:t>
      </w:r>
      <w:r>
        <w:rPr>
          <w:spacing w:val="58"/>
        </w:rPr>
        <w:t> </w:t>
      </w:r>
      <w:r>
        <w:rPr/>
        <w:t>later</w:t>
      </w:r>
      <w:r>
        <w:rPr>
          <w:spacing w:val="57"/>
        </w:rPr>
        <w:t> </w:t>
      </w:r>
      <w:r>
        <w:rPr>
          <w:spacing w:val="-1"/>
        </w:rPr>
        <w:t>than</w:t>
      </w:r>
      <w:r>
        <w:rPr>
          <w:spacing w:val="69"/>
        </w:rPr>
        <w:t> </w:t>
      </w:r>
      <w:r>
        <w:rPr>
          <w:spacing w:val="-1"/>
        </w:rPr>
        <w:t>December</w:t>
      </w:r>
      <w:r>
        <w:rPr>
          <w:spacing w:val="59"/>
        </w:rPr>
        <w:t> </w:t>
      </w:r>
      <w:r>
        <w:rPr/>
        <w:t>1</w:t>
      </w:r>
      <w:r>
        <w:rPr>
          <w:spacing w:val="61"/>
        </w:rPr>
        <w:t> </w:t>
      </w:r>
      <w:r>
        <w:rPr>
          <w:spacing w:val="-1"/>
        </w:rPr>
        <w:t>of</w:t>
      </w:r>
      <w:r>
        <w:rPr>
          <w:spacing w:val="63"/>
        </w:rPr>
        <w:t> </w:t>
      </w:r>
      <w:r>
        <w:rPr>
          <w:spacing w:val="-1"/>
        </w:rPr>
        <w:t>the</w:t>
      </w:r>
      <w:r>
        <w:rPr>
          <w:spacing w:val="60"/>
        </w:rPr>
        <w:t> </w:t>
      </w:r>
      <w:r>
        <w:rPr>
          <w:spacing w:val="-1"/>
        </w:rPr>
        <w:t>year</w:t>
      </w:r>
      <w:r>
        <w:rPr>
          <w:spacing w:val="60"/>
        </w:rPr>
        <w:t> </w:t>
      </w:r>
      <w:r>
        <w:rPr>
          <w:spacing w:val="-1"/>
        </w:rPr>
        <w:t>in</w:t>
      </w:r>
      <w:r>
        <w:rPr>
          <w:spacing w:val="61"/>
        </w:rPr>
        <w:t> </w:t>
      </w:r>
      <w:r>
        <w:rPr>
          <w:spacing w:val="-1"/>
        </w:rPr>
        <w:t>which</w:t>
      </w:r>
      <w:r>
        <w:rPr>
          <w:spacing w:val="61"/>
        </w:rPr>
        <w:t> </w:t>
      </w:r>
      <w:r>
        <w:rPr/>
        <w:t>the</w:t>
      </w:r>
      <w:r>
        <w:rPr>
          <w:spacing w:val="60"/>
        </w:rPr>
        <w:t> </w:t>
      </w:r>
      <w:r>
        <w:rPr>
          <w:spacing w:val="-1"/>
        </w:rPr>
        <w:t>RRM</w:t>
      </w:r>
      <w:r>
        <w:rPr>
          <w:spacing w:val="60"/>
        </w:rPr>
        <w:t> </w:t>
      </w:r>
      <w:r>
        <w:rPr>
          <w:spacing w:val="-1"/>
        </w:rPr>
        <w:t>filing</w:t>
      </w:r>
      <w:r>
        <w:rPr>
          <w:spacing w:val="59"/>
        </w:rPr>
        <w:t> </w:t>
      </w:r>
      <w:r>
        <w:rPr/>
        <w:t>is</w:t>
      </w:r>
      <w:r>
        <w:rPr>
          <w:spacing w:val="58"/>
        </w:rPr>
        <w:t> </w:t>
      </w:r>
      <w:r>
        <w:rPr/>
        <w:t>made</w:t>
      </w:r>
      <w:r>
        <w:rPr>
          <w:spacing w:val="61"/>
        </w:rPr>
        <w:t> </w:t>
      </w:r>
      <w:r>
        <w:rPr>
          <w:spacing w:val="-1"/>
        </w:rPr>
        <w:t>and</w:t>
      </w:r>
      <w:r>
        <w:rPr>
          <w:spacing w:val="59"/>
        </w:rPr>
        <w:t> </w:t>
      </w:r>
      <w:r>
        <w:rPr/>
        <w:t>the</w:t>
      </w:r>
      <w:r>
        <w:rPr>
          <w:spacing w:val="61"/>
        </w:rPr>
        <w:t> </w:t>
      </w:r>
      <w:r>
        <w:rPr>
          <w:spacing w:val="-1"/>
        </w:rPr>
        <w:t>Company</w:t>
      </w:r>
      <w:r>
        <w:rPr>
          <w:spacing w:val="57"/>
        </w:rPr>
        <w:t> </w:t>
      </w:r>
      <w:r>
        <w:rPr/>
        <w:t>shall</w:t>
      </w:r>
      <w:r>
        <w:rPr>
          <w:spacing w:val="59"/>
        </w:rPr>
        <w:t> </w:t>
      </w:r>
      <w:r>
        <w:rPr>
          <w:spacing w:val="-1"/>
        </w:rPr>
        <w:t>reimburse</w:t>
      </w:r>
      <w:r>
        <w:rPr>
          <w:spacing w:val="41"/>
        </w:rPr>
        <w:t> </w:t>
      </w:r>
      <w:r>
        <w:rPr>
          <w:spacing w:val="-1"/>
        </w:rPr>
        <w:t>regulatory</w:t>
      </w:r>
      <w:r>
        <w:rPr>
          <w:spacing w:val="42"/>
        </w:rPr>
        <w:t> </w:t>
      </w:r>
      <w:r>
        <w:rPr>
          <w:spacing w:val="-1"/>
        </w:rPr>
        <w:t>authorities</w:t>
      </w:r>
      <w:r>
        <w:rPr>
          <w:spacing w:val="44"/>
        </w:rPr>
        <w:t> </w:t>
      </w:r>
      <w:r>
        <w:rPr>
          <w:spacing w:val="-1"/>
        </w:rPr>
        <w:t>in</w:t>
      </w:r>
      <w:r>
        <w:rPr>
          <w:spacing w:val="41"/>
        </w:rPr>
        <w:t> </w:t>
      </w:r>
      <w:r>
        <w:rPr>
          <w:spacing w:val="-1"/>
        </w:rPr>
        <w:t>accordance</w:t>
      </w:r>
      <w:r>
        <w:rPr>
          <w:spacing w:val="45"/>
        </w:rPr>
        <w:t> </w:t>
      </w:r>
      <w:r>
        <w:rPr>
          <w:spacing w:val="-1"/>
        </w:rPr>
        <w:t>with</w:t>
      </w:r>
      <w:r>
        <w:rPr>
          <w:spacing w:val="45"/>
        </w:rPr>
        <w:t> </w:t>
      </w:r>
      <w:r>
        <w:rPr>
          <w:spacing w:val="-1"/>
        </w:rPr>
        <w:t>this</w:t>
      </w:r>
      <w:r>
        <w:rPr>
          <w:spacing w:val="44"/>
        </w:rPr>
        <w:t> </w:t>
      </w:r>
      <w:r>
        <w:rPr>
          <w:spacing w:val="-1"/>
        </w:rPr>
        <w:t>provision</w:t>
      </w:r>
      <w:r>
        <w:rPr>
          <w:spacing w:val="44"/>
        </w:rPr>
        <w:t> </w:t>
      </w:r>
      <w:r>
        <w:rPr/>
        <w:t>on</w:t>
      </w:r>
      <w:r>
        <w:rPr>
          <w:spacing w:val="43"/>
        </w:rPr>
        <w:t> </w:t>
      </w:r>
      <w:r>
        <w:rPr/>
        <w:t>or</w:t>
      </w:r>
      <w:r>
        <w:rPr>
          <w:spacing w:val="43"/>
        </w:rPr>
        <w:t> </w:t>
      </w:r>
      <w:r>
        <w:rPr>
          <w:spacing w:val="-1"/>
        </w:rPr>
        <w:t>before</w:t>
      </w:r>
      <w:r>
        <w:rPr>
          <w:spacing w:val="81"/>
        </w:rPr>
        <w:t> </w:t>
      </w:r>
      <w:r>
        <w:rPr>
          <w:spacing w:val="-1"/>
        </w:rPr>
        <w:t>December 31</w:t>
      </w:r>
      <w:r>
        <w:rPr>
          <w:spacing w:val="1"/>
        </w:rPr>
        <w:t> </w:t>
      </w:r>
      <w:r>
        <w:rPr>
          <w:spacing w:val="-1"/>
        </w:rPr>
        <w:t>of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1"/>
        </w:rPr>
        <w:t>year </w:t>
      </w:r>
      <w:r>
        <w:rPr/>
        <w:t>the</w:t>
      </w:r>
      <w:r>
        <w:rPr>
          <w:spacing w:val="1"/>
        </w:rPr>
        <w:t> </w:t>
      </w:r>
      <w:r>
        <w:rPr>
          <w:spacing w:val="-1"/>
        </w:rPr>
        <w:t>RRM</w:t>
      </w:r>
      <w:r>
        <w:rPr>
          <w:spacing w:val="-3"/>
        </w:rPr>
        <w:t> </w:t>
      </w:r>
      <w:r>
        <w:rPr>
          <w:spacing w:val="-1"/>
        </w:rPr>
        <w:t>filing is</w:t>
      </w:r>
      <w:r>
        <w:rPr/>
        <w:t> </w:t>
      </w:r>
      <w:r>
        <w:rPr>
          <w:spacing w:val="-1"/>
        </w:rPr>
        <w:t>made.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spacing w:line="240" w:lineRule="auto"/>
        <w:ind w:left="120" w:right="116"/>
        <w:jc w:val="both"/>
      </w:pPr>
      <w:r>
        <w:rPr>
          <w:spacing w:val="1"/>
        </w:rPr>
        <w:t>To</w:t>
      </w:r>
      <w:r>
        <w:rPr>
          <w:spacing w:val="4"/>
        </w:rPr>
        <w:t> </w:t>
      </w:r>
      <w:r>
        <w:rPr/>
        <w:t>the</w:t>
      </w:r>
      <w:r>
        <w:rPr>
          <w:spacing w:val="4"/>
        </w:rPr>
        <w:t> </w:t>
      </w:r>
      <w:r>
        <w:rPr>
          <w:spacing w:val="-1"/>
        </w:rPr>
        <w:t>extent</w:t>
      </w:r>
      <w:r>
        <w:rPr>
          <w:spacing w:val="3"/>
        </w:rPr>
        <w:t> </w:t>
      </w:r>
      <w:r>
        <w:rPr>
          <w:spacing w:val="-1"/>
        </w:rPr>
        <w:t>possible,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provisions</w:t>
      </w:r>
      <w:r>
        <w:rPr>
          <w:spacing w:val="5"/>
        </w:rPr>
        <w:t> </w:t>
      </w:r>
      <w:r>
        <w:rPr>
          <w:spacing w:val="-1"/>
        </w:rPr>
        <w:t>of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Final</w:t>
      </w:r>
      <w:r>
        <w:rPr>
          <w:spacing w:val="2"/>
        </w:rPr>
        <w:t> </w:t>
      </w:r>
      <w:r>
        <w:rPr>
          <w:spacing w:val="-1"/>
        </w:rPr>
        <w:t>Order</w:t>
      </w:r>
      <w:r>
        <w:rPr>
          <w:spacing w:val="5"/>
        </w:rPr>
        <w:t> </w:t>
      </w:r>
      <w:r>
        <w:rPr>
          <w:spacing w:val="-1"/>
        </w:rPr>
        <w:t>shall</w:t>
      </w:r>
      <w:r>
        <w:rPr>
          <w:spacing w:val="5"/>
        </w:rPr>
        <w:t> </w:t>
      </w:r>
      <w:r>
        <w:rPr/>
        <w:t>be</w:t>
      </w:r>
      <w:r>
        <w:rPr>
          <w:spacing w:val="6"/>
        </w:rPr>
        <w:t> </w:t>
      </w:r>
      <w:r>
        <w:rPr>
          <w:spacing w:val="-1"/>
        </w:rPr>
        <w:t>applied</w:t>
      </w:r>
      <w:r>
        <w:rPr>
          <w:spacing w:val="4"/>
        </w:rPr>
        <w:t> </w:t>
      </w:r>
      <w:r>
        <w:rPr/>
        <w:t>by</w:t>
      </w:r>
      <w:r>
        <w:rPr>
          <w:spacing w:val="3"/>
        </w:rPr>
        <w:t> </w:t>
      </w:r>
      <w:r>
        <w:rPr>
          <w:spacing w:val="-1"/>
        </w:rPr>
        <w:t>the</w:t>
      </w:r>
      <w:r>
        <w:rPr>
          <w:spacing w:val="67"/>
        </w:rPr>
        <w:t> </w:t>
      </w:r>
      <w:r>
        <w:rPr>
          <w:spacing w:val="-1"/>
        </w:rPr>
        <w:t>regulatory</w:t>
      </w:r>
      <w:r>
        <w:rPr>
          <w:spacing w:val="52"/>
        </w:rPr>
        <w:t> </w:t>
      </w:r>
      <w:r>
        <w:rPr/>
        <w:t>authority</w:t>
      </w:r>
      <w:r>
        <w:rPr>
          <w:spacing w:val="53"/>
        </w:rPr>
        <w:t> </w:t>
      </w:r>
      <w:r>
        <w:rPr>
          <w:spacing w:val="-1"/>
        </w:rPr>
        <w:t>in</w:t>
      </w:r>
      <w:r>
        <w:rPr>
          <w:spacing w:val="56"/>
        </w:rPr>
        <w:t> </w:t>
      </w:r>
      <w:r>
        <w:rPr>
          <w:spacing w:val="-1"/>
        </w:rPr>
        <w:t>determining</w:t>
      </w:r>
      <w:r>
        <w:rPr>
          <w:spacing w:val="53"/>
        </w:rPr>
        <w:t> </w:t>
      </w:r>
      <w:r>
        <w:rPr>
          <w:spacing w:val="-1"/>
        </w:rPr>
        <w:t>whether</w:t>
      </w:r>
      <w:r>
        <w:rPr>
          <w:spacing w:val="52"/>
        </w:rPr>
        <w:t> </w:t>
      </w:r>
      <w:r>
        <w:rPr/>
        <w:t>to</w:t>
      </w:r>
      <w:r>
        <w:rPr>
          <w:spacing w:val="56"/>
        </w:rPr>
        <w:t> </w:t>
      </w:r>
      <w:r>
        <w:rPr>
          <w:spacing w:val="-1"/>
        </w:rPr>
        <w:t>approve</w:t>
      </w:r>
      <w:r>
        <w:rPr>
          <w:spacing w:val="56"/>
        </w:rPr>
        <w:t> </w:t>
      </w:r>
      <w:r>
        <w:rPr/>
        <w:t>or</w:t>
      </w:r>
      <w:r>
        <w:rPr>
          <w:spacing w:val="54"/>
        </w:rPr>
        <w:t> </w:t>
      </w:r>
      <w:r>
        <w:rPr>
          <w:spacing w:val="-1"/>
        </w:rPr>
        <w:t>disapprove</w:t>
      </w:r>
      <w:r>
        <w:rPr>
          <w:spacing w:val="57"/>
        </w:rPr>
        <w:t> </w:t>
      </w:r>
      <w:r>
        <w:rPr>
          <w:spacing w:val="-1"/>
        </w:rPr>
        <w:t>of</w:t>
      </w:r>
      <w:r>
        <w:rPr>
          <w:spacing w:val="59"/>
        </w:rPr>
        <w:t> </w:t>
      </w:r>
      <w:r>
        <w:rPr>
          <w:spacing w:val="-1"/>
        </w:rPr>
        <w:t>Company’s</w:t>
      </w:r>
      <w:r>
        <w:rPr>
          <w:spacing w:val="61"/>
        </w:rPr>
        <w:t> </w:t>
      </w:r>
      <w:r>
        <w:rPr>
          <w:spacing w:val="-1"/>
        </w:rPr>
        <w:t>proposed</w:t>
      </w:r>
      <w:r>
        <w:rPr>
          <w:spacing w:val="1"/>
        </w:rPr>
        <w:t> </w:t>
      </w:r>
      <w:r>
        <w:rPr>
          <w:spacing w:val="-1"/>
        </w:rPr>
        <w:t>rate</w:t>
      </w:r>
      <w:r>
        <w:rPr>
          <w:spacing w:val="1"/>
        </w:rPr>
        <w:t> </w:t>
      </w:r>
      <w:r>
        <w:rPr>
          <w:spacing w:val="-1"/>
        </w:rPr>
        <w:t>adjustment.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left="120" w:right="115"/>
        <w:jc w:val="both"/>
      </w:pPr>
      <w:r>
        <w:rPr/>
        <w:t>This</w:t>
      </w:r>
      <w:r>
        <w:rPr>
          <w:spacing w:val="49"/>
        </w:rPr>
        <w:t> </w:t>
      </w:r>
      <w:r>
        <w:rPr>
          <w:spacing w:val="-1"/>
        </w:rPr>
        <w:t>Rider</w:t>
      </w:r>
      <w:r>
        <w:rPr>
          <w:spacing w:val="50"/>
        </w:rPr>
        <w:t> </w:t>
      </w:r>
      <w:r>
        <w:rPr>
          <w:spacing w:val="-1"/>
        </w:rPr>
        <w:t>RRM</w:t>
      </w:r>
      <w:r>
        <w:rPr>
          <w:spacing w:val="50"/>
        </w:rPr>
        <w:t> </w:t>
      </w:r>
      <w:r>
        <w:rPr/>
        <w:t>does</w:t>
      </w:r>
      <w:r>
        <w:rPr>
          <w:spacing w:val="47"/>
        </w:rPr>
        <w:t> </w:t>
      </w:r>
      <w:r>
        <w:rPr/>
        <w:t>not</w:t>
      </w:r>
      <w:r>
        <w:rPr>
          <w:spacing w:val="51"/>
        </w:rPr>
        <w:t> </w:t>
      </w:r>
      <w:r>
        <w:rPr>
          <w:spacing w:val="-1"/>
        </w:rPr>
        <w:t>limit</w:t>
      </w:r>
      <w:r>
        <w:rPr>
          <w:spacing w:val="51"/>
        </w:rPr>
        <w:t> </w:t>
      </w:r>
      <w:r>
        <w:rPr>
          <w:spacing w:val="-1"/>
        </w:rPr>
        <w:t>the</w:t>
      </w:r>
      <w:r>
        <w:rPr>
          <w:spacing w:val="52"/>
        </w:rPr>
        <w:t> </w:t>
      </w:r>
      <w:r>
        <w:rPr>
          <w:spacing w:val="-1"/>
        </w:rPr>
        <w:t>legal</w:t>
      </w:r>
      <w:r>
        <w:rPr>
          <w:spacing w:val="49"/>
        </w:rPr>
        <w:t> </w:t>
      </w:r>
      <w:r>
        <w:rPr>
          <w:spacing w:val="-1"/>
        </w:rPr>
        <w:t>rights</w:t>
      </w:r>
      <w:r>
        <w:rPr>
          <w:spacing w:val="51"/>
        </w:rPr>
        <w:t> </w:t>
      </w:r>
      <w:r>
        <w:rPr/>
        <w:t>and</w:t>
      </w:r>
      <w:r>
        <w:rPr>
          <w:spacing w:val="52"/>
        </w:rPr>
        <w:t> </w:t>
      </w:r>
      <w:r>
        <w:rPr>
          <w:spacing w:val="-1"/>
        </w:rPr>
        <w:t>duties</w:t>
      </w:r>
      <w:r>
        <w:rPr>
          <w:spacing w:val="50"/>
        </w:rPr>
        <w:t> </w:t>
      </w:r>
      <w:r>
        <w:rPr>
          <w:spacing w:val="-1"/>
        </w:rPr>
        <w:t>of</w:t>
      </w:r>
      <w:r>
        <w:rPr>
          <w:spacing w:val="51"/>
        </w:rPr>
        <w:t> </w:t>
      </w:r>
      <w:r>
        <w:rPr/>
        <w:t>a</w:t>
      </w:r>
      <w:r>
        <w:rPr>
          <w:spacing w:val="49"/>
        </w:rPr>
        <w:t> </w:t>
      </w:r>
      <w:r>
        <w:rPr>
          <w:spacing w:val="-1"/>
        </w:rPr>
        <w:t>regulatory</w:t>
      </w:r>
      <w:r>
        <w:rPr>
          <w:spacing w:val="48"/>
        </w:rPr>
        <w:t> </w:t>
      </w:r>
      <w:r>
        <w:rPr>
          <w:spacing w:val="-1"/>
        </w:rPr>
        <w:t>authority.</w:t>
      </w:r>
      <w:r>
        <w:rPr>
          <w:spacing w:val="67"/>
        </w:rPr>
        <w:t> </w:t>
      </w:r>
      <w:r>
        <w:rPr/>
        <w:t>Nothing</w:t>
      </w:r>
      <w:r>
        <w:rPr>
          <w:spacing w:val="8"/>
        </w:rPr>
        <w:t> </w:t>
      </w:r>
      <w:r>
        <w:rPr/>
        <w:t>herein</w:t>
      </w:r>
      <w:r>
        <w:rPr>
          <w:spacing w:val="8"/>
        </w:rPr>
        <w:t> </w:t>
      </w:r>
      <w:r>
        <w:rPr>
          <w:spacing w:val="-1"/>
        </w:rPr>
        <w:t>shall</w:t>
      </w:r>
      <w:r>
        <w:rPr>
          <w:spacing w:val="9"/>
        </w:rPr>
        <w:t> </w:t>
      </w:r>
      <w:r>
        <w:rPr>
          <w:spacing w:val="-1"/>
        </w:rPr>
        <w:t>abrogate</w:t>
      </w:r>
      <w:r>
        <w:rPr>
          <w:spacing w:val="11"/>
        </w:rPr>
        <w:t> </w:t>
      </w:r>
      <w:r>
        <w:rPr>
          <w:spacing w:val="-1"/>
        </w:rPr>
        <w:t>the</w:t>
      </w:r>
      <w:r>
        <w:rPr>
          <w:spacing w:val="11"/>
        </w:rPr>
        <w:t> </w:t>
      </w:r>
      <w:r>
        <w:rPr>
          <w:spacing w:val="-1"/>
        </w:rPr>
        <w:t>jurisdiction</w:t>
      </w:r>
      <w:r>
        <w:rPr>
          <w:spacing w:val="8"/>
        </w:rPr>
        <w:t> </w:t>
      </w:r>
      <w:r>
        <w:rPr>
          <w:spacing w:val="-1"/>
        </w:rPr>
        <w:t>of</w:t>
      </w:r>
      <w:r>
        <w:rPr>
          <w:spacing w:val="12"/>
        </w:rPr>
        <w:t> </w:t>
      </w:r>
      <w:r>
        <w:rPr>
          <w:spacing w:val="-1"/>
        </w:rPr>
        <w:t>the</w:t>
      </w:r>
      <w:r>
        <w:rPr>
          <w:spacing w:val="10"/>
        </w:rPr>
        <w:t> </w:t>
      </w:r>
      <w:r>
        <w:rPr>
          <w:spacing w:val="-1"/>
        </w:rPr>
        <w:t>regulatory</w:t>
      </w:r>
      <w:r>
        <w:rPr>
          <w:spacing w:val="7"/>
        </w:rPr>
        <w:t> </w:t>
      </w:r>
      <w:r>
        <w:rPr>
          <w:spacing w:val="-1"/>
        </w:rPr>
        <w:t>authority</w:t>
      </w:r>
      <w:r>
        <w:rPr>
          <w:spacing w:val="7"/>
        </w:rPr>
        <w:t> </w:t>
      </w:r>
      <w:r>
        <w:rPr/>
        <w:t>to</w:t>
      </w:r>
      <w:r>
        <w:rPr>
          <w:spacing w:val="11"/>
        </w:rPr>
        <w:t> </w:t>
      </w:r>
      <w:r>
        <w:rPr>
          <w:spacing w:val="-1"/>
        </w:rPr>
        <w:t>initiate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>
          <w:spacing w:val="-1"/>
        </w:rPr>
        <w:t>rate</w:t>
      </w:r>
      <w:r>
        <w:rPr>
          <w:spacing w:val="63"/>
        </w:rPr>
        <w:t> </w:t>
      </w:r>
      <w:r>
        <w:rPr>
          <w:spacing w:val="-1"/>
        </w:rPr>
        <w:t>proceeding</w:t>
      </w:r>
      <w:r>
        <w:rPr>
          <w:spacing w:val="65"/>
        </w:rPr>
        <w:t> </w:t>
      </w:r>
      <w:r>
        <w:rPr/>
        <w:t>at</w:t>
      </w:r>
      <w:r>
        <w:rPr>
          <w:spacing w:val="1"/>
        </w:rPr>
        <w:t> </w:t>
      </w:r>
      <w:r>
        <w:rPr>
          <w:spacing w:val="-1"/>
        </w:rPr>
        <w:t>any</w:t>
      </w:r>
      <w:r>
        <w:rPr>
          <w:spacing w:val="65"/>
        </w:rPr>
        <w:t> </w:t>
      </w:r>
      <w:r>
        <w:rPr/>
        <w:t>time</w:t>
      </w:r>
      <w:r>
        <w:rPr>
          <w:spacing w:val="1"/>
        </w:rPr>
        <w:t> </w:t>
      </w:r>
      <w:r>
        <w:rPr>
          <w:spacing w:val="-1"/>
        </w:rPr>
        <w:t>to</w:t>
      </w:r>
      <w:r>
        <w:rPr>
          <w:spacing w:val="1"/>
        </w:rPr>
        <w:t> </w:t>
      </w:r>
      <w:r>
        <w:rPr>
          <w:spacing w:val="-1"/>
        </w:rPr>
        <w:t>review</w:t>
      </w:r>
      <w:r>
        <w:rPr/>
        <w:t> </w:t>
      </w:r>
      <w:r>
        <w:rPr>
          <w:spacing w:val="-1"/>
        </w:rPr>
        <w:t>whether</w:t>
      </w:r>
      <w:r>
        <w:rPr/>
        <w:t> </w:t>
      </w:r>
      <w:r>
        <w:rPr>
          <w:spacing w:val="-1"/>
        </w:rPr>
        <w:t>rates</w:t>
      </w:r>
      <w:r>
        <w:rPr>
          <w:spacing w:val="1"/>
        </w:rPr>
        <w:t> </w:t>
      </w:r>
      <w:r>
        <w:rPr>
          <w:spacing w:val="-1"/>
        </w:rPr>
        <w:t>charged</w:t>
      </w:r>
      <w:r>
        <w:rPr>
          <w:spacing w:val="66"/>
        </w:rPr>
        <w:t> </w:t>
      </w:r>
      <w:r>
        <w:rPr>
          <w:spacing w:val="-1"/>
        </w:rPr>
        <w:t>are</w:t>
      </w:r>
      <w:r>
        <w:rPr>
          <w:spacing w:val="2"/>
        </w:rPr>
        <w:t> </w:t>
      </w:r>
      <w:r>
        <w:rPr>
          <w:spacing w:val="-1"/>
        </w:rPr>
        <w:t>just</w:t>
      </w:r>
      <w:r>
        <w:rPr>
          <w:spacing w:val="1"/>
        </w:rPr>
        <w:t> </w:t>
      </w:r>
      <w:r>
        <w:rPr>
          <w:spacing w:val="-1"/>
        </w:rPr>
        <w:t>and</w:t>
      </w:r>
      <w:r>
        <w:rPr>
          <w:spacing w:val="1"/>
        </w:rPr>
        <w:t> </w:t>
      </w:r>
      <w:r>
        <w:rPr>
          <w:spacing w:val="-1"/>
        </w:rPr>
        <w:t>reasonable.</w:t>
      </w:r>
      <w:r>
        <w:rPr>
          <w:spacing w:val="65"/>
        </w:rPr>
        <w:t> </w:t>
      </w:r>
      <w:r>
        <w:rPr>
          <w:spacing w:val="-1"/>
        </w:rPr>
        <w:t>Similarly,</w:t>
      </w:r>
      <w:r>
        <w:rPr>
          <w:spacing w:val="20"/>
        </w:rPr>
        <w:t> </w:t>
      </w:r>
      <w:r>
        <w:rPr/>
        <w:t>the</w:t>
      </w:r>
      <w:r>
        <w:rPr>
          <w:spacing w:val="18"/>
        </w:rPr>
        <w:t> </w:t>
      </w:r>
      <w:r>
        <w:rPr>
          <w:spacing w:val="-1"/>
        </w:rPr>
        <w:t>Company</w:t>
      </w:r>
      <w:r>
        <w:rPr>
          <w:spacing w:val="17"/>
        </w:rPr>
        <w:t> </w:t>
      </w:r>
      <w:r>
        <w:rPr>
          <w:spacing w:val="-1"/>
        </w:rPr>
        <w:t>retains</w:t>
      </w:r>
      <w:r>
        <w:rPr>
          <w:spacing w:val="19"/>
        </w:rPr>
        <w:t> </w:t>
      </w:r>
      <w:r>
        <w:rPr>
          <w:spacing w:val="-1"/>
        </w:rPr>
        <w:t>its</w:t>
      </w:r>
      <w:r>
        <w:rPr>
          <w:spacing w:val="17"/>
        </w:rPr>
        <w:t> </w:t>
      </w:r>
      <w:r>
        <w:rPr>
          <w:spacing w:val="-1"/>
        </w:rPr>
        <w:t>right</w:t>
      </w:r>
      <w:r>
        <w:rPr>
          <w:spacing w:val="20"/>
        </w:rPr>
        <w:t> </w:t>
      </w:r>
      <w:r>
        <w:rPr/>
        <w:t>to</w:t>
      </w:r>
      <w:r>
        <w:rPr>
          <w:spacing w:val="18"/>
        </w:rPr>
        <w:t> </w:t>
      </w:r>
      <w:r>
        <w:rPr>
          <w:spacing w:val="-1"/>
        </w:rPr>
        <w:t>utilize</w:t>
      </w:r>
      <w:r>
        <w:rPr>
          <w:spacing w:val="20"/>
        </w:rPr>
        <w:t> </w:t>
      </w:r>
      <w:r>
        <w:rPr/>
        <w:t>the</w:t>
      </w:r>
      <w:r>
        <w:rPr>
          <w:spacing w:val="18"/>
        </w:rPr>
        <w:t> </w:t>
      </w:r>
      <w:r>
        <w:rPr>
          <w:spacing w:val="-1"/>
        </w:rPr>
        <w:t>provisions</w:t>
      </w:r>
      <w:r>
        <w:rPr>
          <w:spacing w:val="19"/>
        </w:rPr>
        <w:t> </w:t>
      </w:r>
      <w:r>
        <w:rPr>
          <w:spacing w:val="-1"/>
        </w:rPr>
        <w:t>of</w:t>
      </w:r>
      <w:r>
        <w:rPr>
          <w:spacing w:val="17"/>
        </w:rPr>
        <w:t> </w:t>
      </w:r>
      <w:r>
        <w:rPr/>
        <w:t>Texas</w:t>
      </w:r>
      <w:r>
        <w:rPr>
          <w:spacing w:val="19"/>
        </w:rPr>
        <w:t> </w:t>
      </w:r>
      <w:r>
        <w:rPr>
          <w:spacing w:val="-1"/>
        </w:rPr>
        <w:t>Utilities</w:t>
      </w:r>
      <w:r>
        <w:rPr>
          <w:spacing w:val="17"/>
        </w:rPr>
        <w:t> </w:t>
      </w:r>
      <w:r>
        <w:rPr>
          <w:spacing w:val="-1"/>
        </w:rPr>
        <w:t>Code,</w:t>
      </w:r>
      <w:r>
        <w:rPr>
          <w:spacing w:val="61"/>
        </w:rPr>
        <w:t> </w:t>
      </w:r>
      <w:r>
        <w:rPr>
          <w:spacing w:val="-1"/>
        </w:rPr>
        <w:t>Chapter</w:t>
      </w:r>
      <w:r>
        <w:rPr>
          <w:spacing w:val="25"/>
        </w:rPr>
        <w:t> </w:t>
      </w:r>
      <w:r>
        <w:rPr>
          <w:spacing w:val="-1"/>
        </w:rPr>
        <w:t>104,</w:t>
      </w:r>
      <w:r>
        <w:rPr>
          <w:spacing w:val="24"/>
        </w:rPr>
        <w:t> </w:t>
      </w:r>
      <w:r>
        <w:rPr>
          <w:spacing w:val="-1"/>
        </w:rPr>
        <w:t>Subchapter</w:t>
      </w:r>
      <w:r>
        <w:rPr>
          <w:spacing w:val="26"/>
        </w:rPr>
        <w:t> </w:t>
      </w:r>
      <w:r>
        <w:rPr/>
        <w:t>C</w:t>
      </w:r>
      <w:r>
        <w:rPr>
          <w:spacing w:val="23"/>
        </w:rPr>
        <w:t> </w:t>
      </w:r>
      <w:r>
        <w:rPr/>
        <w:t>to</w:t>
      </w:r>
      <w:r>
        <w:rPr>
          <w:spacing w:val="25"/>
        </w:rPr>
        <w:t> </w:t>
      </w:r>
      <w:r>
        <w:rPr>
          <w:spacing w:val="-1"/>
        </w:rPr>
        <w:t>request</w:t>
      </w:r>
      <w:r>
        <w:rPr>
          <w:spacing w:val="24"/>
        </w:rPr>
        <w:t> </w:t>
      </w:r>
      <w:r>
        <w:rPr/>
        <w:t>a</w:t>
      </w:r>
      <w:r>
        <w:rPr>
          <w:spacing w:val="25"/>
        </w:rPr>
        <w:t> </w:t>
      </w:r>
      <w:r>
        <w:rPr>
          <w:spacing w:val="-1"/>
        </w:rPr>
        <w:t>change</w:t>
      </w:r>
      <w:r>
        <w:rPr>
          <w:spacing w:val="27"/>
        </w:rPr>
        <w:t> </w:t>
      </w:r>
      <w:r>
        <w:rPr>
          <w:spacing w:val="-1"/>
        </w:rPr>
        <w:t>in</w:t>
      </w:r>
      <w:r>
        <w:rPr>
          <w:spacing w:val="25"/>
        </w:rPr>
        <w:t> </w:t>
      </w:r>
      <w:r>
        <w:rPr/>
        <w:t>rates.</w:t>
      </w:r>
      <w:r>
        <w:rPr>
          <w:spacing w:val="22"/>
        </w:rPr>
        <w:t> </w:t>
      </w:r>
      <w:r>
        <w:rPr>
          <w:spacing w:val="-1"/>
        </w:rPr>
        <w:t>The</w:t>
      </w:r>
      <w:r>
        <w:rPr>
          <w:spacing w:val="25"/>
        </w:rPr>
        <w:t> </w:t>
      </w:r>
      <w:r>
        <w:rPr>
          <w:spacing w:val="-1"/>
        </w:rPr>
        <w:t>provisions</w:t>
      </w:r>
      <w:r>
        <w:rPr>
          <w:spacing w:val="26"/>
        </w:rPr>
        <w:t> </w:t>
      </w:r>
      <w:r>
        <w:rPr>
          <w:spacing w:val="-1"/>
        </w:rPr>
        <w:t>of</w:t>
      </w:r>
      <w:r>
        <w:rPr>
          <w:spacing w:val="27"/>
        </w:rPr>
        <w:t> </w:t>
      </w:r>
      <w:r>
        <w:rPr>
          <w:spacing w:val="-1"/>
        </w:rPr>
        <w:t>this</w:t>
      </w:r>
      <w:r>
        <w:rPr>
          <w:spacing w:val="26"/>
        </w:rPr>
        <w:t> </w:t>
      </w:r>
      <w:r>
        <w:rPr>
          <w:spacing w:val="-1"/>
        </w:rPr>
        <w:t>Rider</w:t>
      </w:r>
      <w:r>
        <w:rPr>
          <w:spacing w:val="57"/>
        </w:rPr>
        <w:t> </w:t>
      </w:r>
      <w:r>
        <w:rPr>
          <w:spacing w:val="-1"/>
        </w:rPr>
        <w:t>RRM</w:t>
      </w:r>
      <w:r>
        <w:rPr>
          <w:spacing w:val="30"/>
        </w:rPr>
        <w:t> </w:t>
      </w:r>
      <w:r>
        <w:rPr>
          <w:spacing w:val="-1"/>
        </w:rPr>
        <w:t>are</w:t>
      </w:r>
      <w:r>
        <w:rPr>
          <w:spacing w:val="32"/>
        </w:rPr>
        <w:t> </w:t>
      </w:r>
      <w:r>
        <w:rPr>
          <w:spacing w:val="-1"/>
        </w:rPr>
        <w:t>implemented</w:t>
      </w:r>
      <w:r>
        <w:rPr>
          <w:spacing w:val="32"/>
        </w:rPr>
        <w:t> </w:t>
      </w:r>
      <w:r>
        <w:rPr>
          <w:spacing w:val="-1"/>
        </w:rPr>
        <w:t>in</w:t>
      </w:r>
      <w:r>
        <w:rPr>
          <w:spacing w:val="30"/>
        </w:rPr>
        <w:t> </w:t>
      </w:r>
      <w:r>
        <w:rPr/>
        <w:t>harmony</w:t>
      </w:r>
      <w:r>
        <w:rPr>
          <w:spacing w:val="29"/>
        </w:rPr>
        <w:t> </w:t>
      </w:r>
      <w:r>
        <w:rPr>
          <w:spacing w:val="-1"/>
        </w:rPr>
        <w:t>with</w:t>
      </w:r>
      <w:r>
        <w:rPr>
          <w:spacing w:val="32"/>
        </w:rPr>
        <w:t> </w:t>
      </w:r>
      <w:r>
        <w:rPr/>
        <w:t>the</w:t>
      </w:r>
      <w:r>
        <w:rPr>
          <w:spacing w:val="30"/>
        </w:rPr>
        <w:t> </w:t>
      </w:r>
      <w:r>
        <w:rPr/>
        <w:t>Gas</w:t>
      </w:r>
      <w:r>
        <w:rPr>
          <w:spacing w:val="31"/>
        </w:rPr>
        <w:t> </w:t>
      </w:r>
      <w:r>
        <w:rPr>
          <w:spacing w:val="-1"/>
        </w:rPr>
        <w:t>Utility</w:t>
      </w:r>
      <w:r>
        <w:rPr>
          <w:spacing w:val="29"/>
        </w:rPr>
        <w:t> </w:t>
      </w:r>
      <w:r>
        <w:rPr>
          <w:spacing w:val="-1"/>
        </w:rPr>
        <w:t>Regulatory</w:t>
      </w:r>
      <w:r>
        <w:rPr>
          <w:spacing w:val="29"/>
        </w:rPr>
        <w:t> </w:t>
      </w:r>
      <w:r>
        <w:rPr/>
        <w:t>Act</w:t>
      </w:r>
      <w:r>
        <w:rPr>
          <w:spacing w:val="32"/>
        </w:rPr>
        <w:t> </w:t>
      </w:r>
      <w:r>
        <w:rPr>
          <w:spacing w:val="-1"/>
        </w:rPr>
        <w:t>(Texas</w:t>
      </w:r>
      <w:r>
        <w:rPr>
          <w:spacing w:val="31"/>
        </w:rPr>
        <w:t> </w:t>
      </w:r>
      <w:r>
        <w:rPr>
          <w:spacing w:val="-1"/>
        </w:rPr>
        <w:t>Utilities</w:t>
      </w:r>
      <w:r>
        <w:rPr>
          <w:spacing w:val="59"/>
        </w:rPr>
        <w:t> </w:t>
      </w:r>
      <w:r>
        <w:rPr/>
        <w:t>Code, </w:t>
      </w:r>
      <w:r>
        <w:rPr>
          <w:spacing w:val="-1"/>
        </w:rPr>
        <w:t>Chapters</w:t>
      </w:r>
      <w:r>
        <w:rPr/>
        <w:t> </w:t>
      </w:r>
      <w:r>
        <w:rPr>
          <w:spacing w:val="-1"/>
        </w:rPr>
        <w:t>101-105).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spacing w:line="240" w:lineRule="auto"/>
        <w:ind w:left="120" w:right="117"/>
        <w:jc w:val="both"/>
      </w:pPr>
      <w:r>
        <w:rPr/>
        <w:t>The</w:t>
      </w:r>
      <w:r>
        <w:rPr>
          <w:spacing w:val="28"/>
        </w:rPr>
        <w:t> </w:t>
      </w:r>
      <w:r>
        <w:rPr>
          <w:spacing w:val="-1"/>
        </w:rPr>
        <w:t>annual</w:t>
      </w:r>
      <w:r>
        <w:rPr>
          <w:spacing w:val="26"/>
        </w:rPr>
        <w:t> </w:t>
      </w:r>
      <w:r>
        <w:rPr>
          <w:spacing w:val="-1"/>
        </w:rPr>
        <w:t>rate</w:t>
      </w:r>
      <w:r>
        <w:rPr>
          <w:spacing w:val="28"/>
        </w:rPr>
        <w:t> </w:t>
      </w:r>
      <w:r>
        <w:rPr>
          <w:spacing w:val="-1"/>
        </w:rPr>
        <w:t>adjustment</w:t>
      </w:r>
      <w:r>
        <w:rPr>
          <w:spacing w:val="24"/>
        </w:rPr>
        <w:t> </w:t>
      </w:r>
      <w:r>
        <w:rPr/>
        <w:t>process</w:t>
      </w:r>
      <w:r>
        <w:rPr>
          <w:spacing w:val="26"/>
        </w:rPr>
        <w:t> </w:t>
      </w:r>
      <w:r>
        <w:rPr>
          <w:spacing w:val="-1"/>
        </w:rPr>
        <w:t>set</w:t>
      </w:r>
      <w:r>
        <w:rPr>
          <w:spacing w:val="25"/>
        </w:rPr>
        <w:t> </w:t>
      </w:r>
      <w:r>
        <w:rPr>
          <w:spacing w:val="-1"/>
        </w:rPr>
        <w:t>forth</w:t>
      </w:r>
      <w:r>
        <w:rPr>
          <w:spacing w:val="27"/>
        </w:rPr>
        <w:t> </w:t>
      </w:r>
      <w:r>
        <w:rPr/>
        <w:t>in</w:t>
      </w:r>
      <w:r>
        <w:rPr>
          <w:spacing w:val="27"/>
        </w:rPr>
        <w:t> </w:t>
      </w:r>
      <w:r>
        <w:rPr>
          <w:spacing w:val="-1"/>
        </w:rPr>
        <w:t>this</w:t>
      </w:r>
      <w:r>
        <w:rPr>
          <w:spacing w:val="26"/>
        </w:rPr>
        <w:t> </w:t>
      </w:r>
      <w:r>
        <w:rPr>
          <w:spacing w:val="-1"/>
        </w:rPr>
        <w:t>tariff</w:t>
      </w:r>
      <w:r>
        <w:rPr>
          <w:spacing w:val="29"/>
        </w:rPr>
        <w:t> </w:t>
      </w:r>
      <w:r>
        <w:rPr>
          <w:spacing w:val="-1"/>
        </w:rPr>
        <w:t>shall</w:t>
      </w:r>
      <w:r>
        <w:rPr>
          <w:spacing w:val="26"/>
        </w:rPr>
        <w:t> </w:t>
      </w:r>
      <w:r>
        <w:rPr>
          <w:spacing w:val="-1"/>
        </w:rPr>
        <w:t>remain</w:t>
      </w:r>
      <w:r>
        <w:rPr>
          <w:spacing w:val="28"/>
        </w:rPr>
        <w:t> </w:t>
      </w:r>
      <w:r>
        <w:rPr>
          <w:spacing w:val="-2"/>
        </w:rPr>
        <w:t>in</w:t>
      </w:r>
      <w:r>
        <w:rPr>
          <w:spacing w:val="27"/>
        </w:rPr>
        <w:t> </w:t>
      </w:r>
      <w:r>
        <w:rPr>
          <w:spacing w:val="-1"/>
        </w:rPr>
        <w:t>effect</w:t>
      </w:r>
      <w:r>
        <w:rPr>
          <w:spacing w:val="25"/>
        </w:rPr>
        <w:t> </w:t>
      </w:r>
      <w:r>
        <w:rPr>
          <w:spacing w:val="-1"/>
        </w:rPr>
        <w:t>during</w:t>
      </w:r>
      <w:r>
        <w:rPr>
          <w:spacing w:val="61"/>
        </w:rPr>
        <w:t> </w:t>
      </w:r>
      <w:r>
        <w:rPr/>
        <w:t>the</w:t>
      </w:r>
      <w:r>
        <w:rPr>
          <w:spacing w:val="-1"/>
        </w:rPr>
        <w:t> </w:t>
      </w:r>
      <w:r>
        <w:rPr/>
        <w:t>pendency</w:t>
      </w:r>
      <w:r>
        <w:rPr>
          <w:spacing w:val="-2"/>
        </w:rPr>
        <w:t> </w:t>
      </w:r>
      <w:r>
        <w:rPr>
          <w:spacing w:val="-1"/>
        </w:rPr>
        <w:t>of</w:t>
      </w:r>
      <w:r>
        <w:rPr>
          <w:spacing w:val="1"/>
        </w:rPr>
        <w:t> </w:t>
      </w:r>
      <w:r>
        <w:rPr/>
        <w:t>any</w:t>
      </w:r>
      <w:r>
        <w:rPr>
          <w:spacing w:val="-2"/>
        </w:rPr>
        <w:t> </w:t>
      </w:r>
      <w:r>
        <w:rPr>
          <w:spacing w:val="-1"/>
        </w:rPr>
        <w:t>Statement</w:t>
      </w:r>
      <w:r>
        <w:rPr/>
        <w:t> </w:t>
      </w:r>
      <w:r>
        <w:rPr>
          <w:spacing w:val="-1"/>
        </w:rPr>
        <w:t>of</w:t>
      </w:r>
      <w:r>
        <w:rPr/>
        <w:t> </w:t>
      </w:r>
      <w:r>
        <w:rPr>
          <w:spacing w:val="-1"/>
        </w:rPr>
        <w:t>Intent</w:t>
      </w:r>
      <w:r>
        <w:rPr>
          <w:spacing w:val="-2"/>
        </w:rPr>
        <w:t> </w:t>
      </w:r>
      <w:r>
        <w:rPr/>
        <w:t>rate</w:t>
      </w:r>
      <w:r>
        <w:rPr>
          <w:spacing w:val="-4"/>
        </w:rPr>
        <w:t> </w:t>
      </w:r>
      <w:r>
        <w:rPr>
          <w:spacing w:val="-1"/>
        </w:rPr>
        <w:t>filing.</w:t>
      </w:r>
    </w:p>
    <w:p>
      <w:pPr>
        <w:spacing w:after="0" w:line="240" w:lineRule="auto"/>
        <w:jc w:val="both"/>
        <w:sectPr>
          <w:pgSz w:w="12240" w:h="15840"/>
          <w:pgMar w:header="743" w:footer="0" w:top="1260" w:bottom="280" w:left="1320" w:right="1320"/>
        </w:sectPr>
      </w:pPr>
    </w:p>
    <w:p>
      <w:pPr>
        <w:spacing w:line="240" w:lineRule="auto" w:before="7"/>
        <w:rPr>
          <w:rFonts w:ascii="Arial" w:hAnsi="Arial" w:cs="Arial" w:eastAsia="Arial"/>
          <w:sz w:val="20"/>
          <w:szCs w:val="20"/>
        </w:rPr>
      </w:pP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6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9"/>
        <w:rPr>
          <w:rFonts w:ascii="Arial" w:hAnsi="Arial" w:cs="Arial" w:eastAsia="Arial"/>
          <w:sz w:val="21"/>
          <w:szCs w:val="21"/>
        </w:rPr>
      </w:pPr>
    </w:p>
    <w:p>
      <w:pPr>
        <w:pStyle w:val="Heading1"/>
        <w:numPr>
          <w:ilvl w:val="0"/>
          <w:numId w:val="1"/>
        </w:numPr>
        <w:tabs>
          <w:tab w:pos="787" w:val="left" w:leader="none"/>
        </w:tabs>
        <w:spacing w:line="240" w:lineRule="auto" w:before="69" w:after="0"/>
        <w:ind w:left="787" w:right="0" w:hanging="667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Reconsideration,</w:t>
      </w:r>
      <w:r>
        <w:rPr>
          <w:rFonts w:ascii="Arial"/>
          <w:spacing w:val="3"/>
        </w:rPr>
        <w:t> </w:t>
      </w:r>
      <w:r>
        <w:rPr>
          <w:rFonts w:ascii="Arial"/>
          <w:spacing w:val="-1"/>
        </w:rPr>
        <w:t>Appeal</w:t>
      </w:r>
      <w:r>
        <w:rPr>
          <w:rFonts w:ascii="Arial"/>
        </w:rPr>
        <w:t> and</w:t>
      </w:r>
      <w:r>
        <w:rPr>
          <w:rFonts w:ascii="Arial"/>
          <w:spacing w:val="-3"/>
        </w:rPr>
        <w:t> </w:t>
      </w:r>
      <w:r>
        <w:rPr>
          <w:rFonts w:ascii="Arial"/>
          <w:spacing w:val="-1"/>
        </w:rPr>
        <w:t>Unresolved</w:t>
      </w:r>
      <w:r>
        <w:rPr>
          <w:rFonts w:ascii="Arial"/>
        </w:rPr>
        <w:t> Items</w:t>
      </w:r>
      <w:r>
        <w:rPr>
          <w:rFonts w:ascii="Arial"/>
          <w:b w:val="0"/>
        </w:rPr>
      </w:r>
    </w:p>
    <w:p>
      <w:pPr>
        <w:spacing w:line="240" w:lineRule="auto" w:before="11"/>
        <w:rPr>
          <w:rFonts w:ascii="Arial" w:hAnsi="Arial" w:cs="Arial" w:eastAsia="Arial"/>
          <w:b/>
          <w:bCs/>
          <w:sz w:val="23"/>
          <w:szCs w:val="23"/>
        </w:rPr>
      </w:pPr>
    </w:p>
    <w:p>
      <w:pPr>
        <w:pStyle w:val="BodyText"/>
        <w:spacing w:line="240" w:lineRule="auto"/>
        <w:ind w:left="120" w:right="116"/>
        <w:jc w:val="both"/>
      </w:pPr>
      <w:r>
        <w:rPr>
          <w:spacing w:val="-1"/>
        </w:rPr>
        <w:t>Orders</w:t>
      </w:r>
      <w:r>
        <w:rPr>
          <w:spacing w:val="22"/>
        </w:rPr>
        <w:t> </w:t>
      </w:r>
      <w:r>
        <w:rPr>
          <w:spacing w:val="-1"/>
        </w:rPr>
        <w:t>issued</w:t>
      </w:r>
      <w:r>
        <w:rPr>
          <w:spacing w:val="20"/>
        </w:rPr>
        <w:t> </w:t>
      </w:r>
      <w:r>
        <w:rPr>
          <w:spacing w:val="-1"/>
        </w:rPr>
        <w:t>pursuant</w:t>
      </w:r>
      <w:r>
        <w:rPr>
          <w:spacing w:val="22"/>
        </w:rPr>
        <w:t> </w:t>
      </w:r>
      <w:r>
        <w:rPr/>
        <w:t>to</w:t>
      </w:r>
      <w:r>
        <w:rPr>
          <w:spacing w:val="20"/>
        </w:rPr>
        <w:t> </w:t>
      </w:r>
      <w:r>
        <w:rPr>
          <w:spacing w:val="-1"/>
        </w:rPr>
        <w:t>this</w:t>
      </w:r>
      <w:r>
        <w:rPr>
          <w:spacing w:val="19"/>
        </w:rPr>
        <w:t> </w:t>
      </w:r>
      <w:r>
        <w:rPr>
          <w:spacing w:val="-1"/>
        </w:rPr>
        <w:t>mechanism</w:t>
      </w:r>
      <w:r>
        <w:rPr>
          <w:spacing w:val="21"/>
        </w:rPr>
        <w:t> </w:t>
      </w:r>
      <w:r>
        <w:rPr>
          <w:spacing w:val="-1"/>
        </w:rPr>
        <w:t>are</w:t>
      </w:r>
      <w:r>
        <w:rPr>
          <w:spacing w:val="23"/>
        </w:rPr>
        <w:t> </w:t>
      </w:r>
      <w:r>
        <w:rPr>
          <w:spacing w:val="-1"/>
        </w:rPr>
        <w:t>ratemaking</w:t>
      </w:r>
      <w:r>
        <w:rPr>
          <w:spacing w:val="20"/>
        </w:rPr>
        <w:t> </w:t>
      </w:r>
      <w:r>
        <w:rPr>
          <w:spacing w:val="-1"/>
        </w:rPr>
        <w:t>orders</w:t>
      </w:r>
      <w:r>
        <w:rPr>
          <w:spacing w:val="22"/>
        </w:rPr>
        <w:t> </w:t>
      </w:r>
      <w:r>
        <w:rPr/>
        <w:t>and</w:t>
      </w:r>
      <w:r>
        <w:rPr>
          <w:spacing w:val="23"/>
        </w:rPr>
        <w:t> </w:t>
      </w:r>
      <w:r>
        <w:rPr>
          <w:spacing w:val="-1"/>
        </w:rPr>
        <w:t>shall</w:t>
      </w:r>
      <w:r>
        <w:rPr>
          <w:spacing w:val="21"/>
        </w:rPr>
        <w:t> </w:t>
      </w:r>
      <w:r>
        <w:rPr>
          <w:spacing w:val="-1"/>
        </w:rPr>
        <w:t>be</w:t>
      </w:r>
      <w:r>
        <w:rPr>
          <w:spacing w:val="22"/>
        </w:rPr>
        <w:t> </w:t>
      </w:r>
      <w:r>
        <w:rPr>
          <w:spacing w:val="-1"/>
        </w:rPr>
        <w:t>subject</w:t>
      </w:r>
      <w:r>
        <w:rPr>
          <w:spacing w:val="89"/>
        </w:rPr>
        <w:t> </w:t>
      </w:r>
      <w:r>
        <w:rPr/>
        <w:t>to</w:t>
      </w:r>
      <w:r>
        <w:rPr>
          <w:spacing w:val="23"/>
        </w:rPr>
        <w:t> </w:t>
      </w:r>
      <w:r>
        <w:rPr>
          <w:spacing w:val="-1"/>
        </w:rPr>
        <w:t>appeal</w:t>
      </w:r>
      <w:r>
        <w:rPr>
          <w:spacing w:val="19"/>
        </w:rPr>
        <w:t> </w:t>
      </w:r>
      <w:r>
        <w:rPr>
          <w:spacing w:val="-1"/>
        </w:rPr>
        <w:t>under</w:t>
      </w:r>
      <w:r>
        <w:rPr>
          <w:spacing w:val="21"/>
        </w:rPr>
        <w:t> </w:t>
      </w:r>
      <w:r>
        <w:rPr>
          <w:spacing w:val="-1"/>
        </w:rPr>
        <w:t>Sections</w:t>
      </w:r>
      <w:r>
        <w:rPr>
          <w:spacing w:val="22"/>
        </w:rPr>
        <w:t> </w:t>
      </w:r>
      <w:r>
        <w:rPr>
          <w:spacing w:val="-1"/>
        </w:rPr>
        <w:t>102.001(b)</w:t>
      </w:r>
      <w:r>
        <w:rPr>
          <w:spacing w:val="21"/>
        </w:rPr>
        <w:t> </w:t>
      </w:r>
      <w:r>
        <w:rPr>
          <w:spacing w:val="-1"/>
        </w:rPr>
        <w:t>and</w:t>
      </w:r>
      <w:r>
        <w:rPr>
          <w:spacing w:val="20"/>
        </w:rPr>
        <w:t> </w:t>
      </w:r>
      <w:r>
        <w:rPr>
          <w:spacing w:val="-1"/>
        </w:rPr>
        <w:t>103.021,</w:t>
      </w:r>
      <w:r>
        <w:rPr>
          <w:spacing w:val="20"/>
        </w:rPr>
        <w:t> </w:t>
      </w:r>
      <w:r>
        <w:rPr/>
        <w:t>et</w:t>
      </w:r>
      <w:r>
        <w:rPr>
          <w:spacing w:val="22"/>
        </w:rPr>
        <w:t> </w:t>
      </w:r>
      <w:r>
        <w:rPr>
          <w:spacing w:val="-1"/>
        </w:rPr>
        <w:t>seq.,</w:t>
      </w:r>
      <w:r>
        <w:rPr>
          <w:spacing w:val="22"/>
        </w:rPr>
        <w:t> </w:t>
      </w:r>
      <w:r>
        <w:rPr>
          <w:spacing w:val="-1"/>
        </w:rPr>
        <w:t>of</w:t>
      </w:r>
      <w:r>
        <w:rPr>
          <w:spacing w:val="22"/>
        </w:rPr>
        <w:t> </w:t>
      </w:r>
      <w:r>
        <w:rPr>
          <w:spacing w:val="-1"/>
        </w:rPr>
        <w:t>the</w:t>
      </w:r>
      <w:r>
        <w:rPr>
          <w:spacing w:val="20"/>
        </w:rPr>
        <w:t> </w:t>
      </w:r>
      <w:r>
        <w:rPr/>
        <w:t>Texas</w:t>
      </w:r>
      <w:r>
        <w:rPr>
          <w:spacing w:val="21"/>
        </w:rPr>
        <w:t> </w:t>
      </w:r>
      <w:r>
        <w:rPr>
          <w:spacing w:val="-1"/>
        </w:rPr>
        <w:t>Utilities</w:t>
      </w:r>
      <w:r>
        <w:rPr>
          <w:spacing w:val="22"/>
        </w:rPr>
        <w:t> </w:t>
      </w:r>
      <w:r>
        <w:rPr>
          <w:spacing w:val="-1"/>
        </w:rPr>
        <w:t>Code</w:t>
      </w:r>
      <w:r>
        <w:rPr>
          <w:spacing w:val="77"/>
        </w:rPr>
        <w:t> </w:t>
      </w:r>
      <w:r>
        <w:rPr>
          <w:spacing w:val="-1"/>
        </w:rPr>
        <w:t>(Vernon</w:t>
      </w:r>
      <w:r>
        <w:rPr>
          <w:spacing w:val="-2"/>
        </w:rPr>
        <w:t> </w:t>
      </w:r>
      <w:r>
        <w:rPr>
          <w:spacing w:val="-1"/>
        </w:rPr>
        <w:t>2007).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Heading1"/>
        <w:numPr>
          <w:ilvl w:val="0"/>
          <w:numId w:val="1"/>
        </w:numPr>
        <w:tabs>
          <w:tab w:pos="852" w:val="left" w:leader="none"/>
        </w:tabs>
        <w:spacing w:line="240" w:lineRule="auto" w:before="0" w:after="0"/>
        <w:ind w:left="852" w:right="0" w:hanging="732"/>
        <w:jc w:val="both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Notice</w:t>
      </w:r>
      <w:r>
        <w:rPr>
          <w:rFonts w:ascii="Arial"/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4"/>
          <w:szCs w:val="24"/>
        </w:rPr>
      </w:pPr>
    </w:p>
    <w:p>
      <w:pPr>
        <w:pStyle w:val="BodyText"/>
        <w:spacing w:line="240" w:lineRule="auto"/>
        <w:ind w:left="120" w:right="118"/>
        <w:jc w:val="both"/>
      </w:pPr>
      <w:r>
        <w:rPr>
          <w:spacing w:val="-1"/>
        </w:rPr>
        <w:t>Notice</w:t>
      </w:r>
      <w:r>
        <w:rPr>
          <w:spacing w:val="28"/>
        </w:rPr>
        <w:t> </w:t>
      </w:r>
      <w:r>
        <w:rPr>
          <w:spacing w:val="-1"/>
        </w:rPr>
        <w:t>of</w:t>
      </w:r>
      <w:r>
        <w:rPr>
          <w:spacing w:val="28"/>
        </w:rPr>
        <w:t> </w:t>
      </w:r>
      <w:r>
        <w:rPr/>
        <w:t>each</w:t>
      </w:r>
      <w:r>
        <w:rPr>
          <w:spacing w:val="25"/>
        </w:rPr>
        <w:t> </w:t>
      </w:r>
      <w:r>
        <w:rPr>
          <w:spacing w:val="-1"/>
        </w:rPr>
        <w:t>annual</w:t>
      </w:r>
      <w:r>
        <w:rPr>
          <w:spacing w:val="26"/>
        </w:rPr>
        <w:t> </w:t>
      </w:r>
      <w:r>
        <w:rPr>
          <w:spacing w:val="-1"/>
        </w:rPr>
        <w:t>RRM</w:t>
      </w:r>
      <w:r>
        <w:rPr>
          <w:spacing w:val="26"/>
        </w:rPr>
        <w:t> </w:t>
      </w:r>
      <w:r>
        <w:rPr/>
        <w:t>filing</w:t>
      </w:r>
      <w:r>
        <w:rPr>
          <w:spacing w:val="25"/>
        </w:rPr>
        <w:t> </w:t>
      </w:r>
      <w:r>
        <w:rPr>
          <w:spacing w:val="-1"/>
        </w:rPr>
        <w:t>shall</w:t>
      </w:r>
      <w:r>
        <w:rPr>
          <w:spacing w:val="26"/>
        </w:rPr>
        <w:t> </w:t>
      </w:r>
      <w:r>
        <w:rPr/>
        <w:t>be</w:t>
      </w:r>
      <w:r>
        <w:rPr>
          <w:spacing w:val="28"/>
        </w:rPr>
        <w:t> </w:t>
      </w:r>
      <w:r>
        <w:rPr>
          <w:spacing w:val="-1"/>
        </w:rPr>
        <w:t>provided</w:t>
      </w:r>
      <w:r>
        <w:rPr>
          <w:spacing w:val="25"/>
        </w:rPr>
        <w:t> </w:t>
      </w:r>
      <w:r>
        <w:rPr/>
        <w:t>by</w:t>
      </w:r>
      <w:r>
        <w:rPr>
          <w:spacing w:val="25"/>
        </w:rPr>
        <w:t> </w:t>
      </w:r>
      <w:r>
        <w:rPr/>
        <w:t>including</w:t>
      </w:r>
      <w:r>
        <w:rPr>
          <w:spacing w:val="25"/>
        </w:rPr>
        <w:t> </w:t>
      </w:r>
      <w:r>
        <w:rPr/>
        <w:t>the</w:t>
      </w:r>
      <w:r>
        <w:rPr>
          <w:spacing w:val="28"/>
        </w:rPr>
        <w:t> </w:t>
      </w:r>
      <w:r>
        <w:rPr>
          <w:spacing w:val="-1"/>
        </w:rPr>
        <w:t>notice,</w:t>
      </w:r>
      <w:r>
        <w:rPr>
          <w:spacing w:val="27"/>
        </w:rPr>
        <w:t> </w:t>
      </w:r>
      <w:r>
        <w:rPr>
          <w:spacing w:val="-2"/>
        </w:rPr>
        <w:t>in</w:t>
      </w:r>
      <w:r>
        <w:rPr>
          <w:spacing w:val="47"/>
        </w:rPr>
        <w:t> </w:t>
      </w:r>
      <w:r>
        <w:rPr>
          <w:spacing w:val="-1"/>
        </w:rPr>
        <w:t>conspicuous</w:t>
      </w:r>
      <w:r>
        <w:rPr>
          <w:spacing w:val="24"/>
        </w:rPr>
        <w:t> </w:t>
      </w:r>
      <w:r>
        <w:rPr/>
        <w:t>form,</w:t>
      </w:r>
      <w:r>
        <w:rPr>
          <w:spacing w:val="27"/>
        </w:rPr>
        <w:t> </w:t>
      </w:r>
      <w:r>
        <w:rPr>
          <w:spacing w:val="-1"/>
        </w:rPr>
        <w:t>in</w:t>
      </w:r>
      <w:r>
        <w:rPr>
          <w:spacing w:val="28"/>
        </w:rPr>
        <w:t> </w:t>
      </w:r>
      <w:r>
        <w:rPr>
          <w:spacing w:val="-1"/>
        </w:rPr>
        <w:t>the</w:t>
      </w:r>
      <w:r>
        <w:rPr>
          <w:spacing w:val="28"/>
        </w:rPr>
        <w:t> </w:t>
      </w:r>
      <w:r>
        <w:rPr>
          <w:spacing w:val="-1"/>
        </w:rPr>
        <w:t>bill</w:t>
      </w:r>
      <w:r>
        <w:rPr>
          <w:spacing w:val="26"/>
        </w:rPr>
        <w:t> </w:t>
      </w:r>
      <w:r>
        <w:rPr>
          <w:spacing w:val="-1"/>
        </w:rPr>
        <w:t>of</w:t>
      </w:r>
      <w:r>
        <w:rPr>
          <w:spacing w:val="29"/>
        </w:rPr>
        <w:t> </w:t>
      </w:r>
      <w:r>
        <w:rPr>
          <w:spacing w:val="-1"/>
        </w:rPr>
        <w:t>each</w:t>
      </w:r>
      <w:r>
        <w:rPr>
          <w:spacing w:val="28"/>
        </w:rPr>
        <w:t> </w:t>
      </w:r>
      <w:r>
        <w:rPr>
          <w:spacing w:val="-1"/>
        </w:rPr>
        <w:t>directly</w:t>
      </w:r>
      <w:r>
        <w:rPr>
          <w:spacing w:val="24"/>
        </w:rPr>
        <w:t> </w:t>
      </w:r>
      <w:r>
        <w:rPr>
          <w:spacing w:val="-1"/>
        </w:rPr>
        <w:t>affected</w:t>
      </w:r>
      <w:r>
        <w:rPr>
          <w:spacing w:val="27"/>
        </w:rPr>
        <w:t> </w:t>
      </w:r>
      <w:r>
        <w:rPr>
          <w:spacing w:val="-1"/>
        </w:rPr>
        <w:t>customer</w:t>
      </w:r>
      <w:r>
        <w:rPr>
          <w:spacing w:val="26"/>
        </w:rPr>
        <w:t> </w:t>
      </w:r>
      <w:r>
        <w:rPr/>
        <w:t>no</w:t>
      </w:r>
      <w:r>
        <w:rPr>
          <w:spacing w:val="25"/>
        </w:rPr>
        <w:t> </w:t>
      </w:r>
      <w:r>
        <w:rPr>
          <w:spacing w:val="-1"/>
        </w:rPr>
        <w:t>later</w:t>
      </w:r>
      <w:r>
        <w:rPr>
          <w:spacing w:val="26"/>
        </w:rPr>
        <w:t> </w:t>
      </w:r>
      <w:r>
        <w:rPr/>
        <w:t>than</w:t>
      </w:r>
      <w:r>
        <w:rPr>
          <w:spacing w:val="25"/>
        </w:rPr>
        <w:t> </w:t>
      </w:r>
      <w:r>
        <w:rPr>
          <w:spacing w:val="-1"/>
        </w:rPr>
        <w:t>forty-five</w:t>
      </w:r>
    </w:p>
    <w:p>
      <w:pPr>
        <w:pStyle w:val="BodyText"/>
        <w:numPr>
          <w:ilvl w:val="0"/>
          <w:numId w:val="2"/>
        </w:numPr>
        <w:tabs>
          <w:tab w:pos="620" w:val="left" w:leader="none"/>
        </w:tabs>
        <w:spacing w:line="240" w:lineRule="auto" w:before="0" w:after="0"/>
        <w:ind w:left="120" w:right="118" w:firstLine="0"/>
        <w:jc w:val="both"/>
      </w:pPr>
      <w:r>
        <w:rPr>
          <w:spacing w:val="-1"/>
        </w:rPr>
        <w:t>days</w:t>
      </w:r>
      <w:r>
        <w:rPr>
          <w:spacing w:val="5"/>
        </w:rPr>
        <w:t> </w:t>
      </w:r>
      <w:r>
        <w:rPr/>
        <w:t>after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Company</w:t>
      </w:r>
      <w:r>
        <w:rPr>
          <w:spacing w:val="2"/>
        </w:rPr>
        <w:t> </w:t>
      </w:r>
      <w:r>
        <w:rPr>
          <w:spacing w:val="-1"/>
        </w:rPr>
        <w:t>makes</w:t>
      </w:r>
      <w:r>
        <w:rPr>
          <w:spacing w:val="5"/>
        </w:rPr>
        <w:t> </w:t>
      </w:r>
      <w:r>
        <w:rPr>
          <w:spacing w:val="-1"/>
        </w:rPr>
        <w:t>its</w:t>
      </w:r>
      <w:r>
        <w:rPr>
          <w:spacing w:val="2"/>
        </w:rPr>
        <w:t> </w:t>
      </w:r>
      <w:r>
        <w:rPr>
          <w:spacing w:val="-1"/>
        </w:rPr>
        <w:t>annual</w:t>
      </w:r>
      <w:r>
        <w:rPr>
          <w:spacing w:val="2"/>
        </w:rPr>
        <w:t> </w:t>
      </w:r>
      <w:r>
        <w:rPr/>
        <w:t>filing</w:t>
      </w:r>
      <w:r>
        <w:rPr>
          <w:spacing w:val="3"/>
        </w:rPr>
        <w:t> </w:t>
      </w:r>
      <w:r>
        <w:rPr>
          <w:spacing w:val="-1"/>
        </w:rPr>
        <w:t>pursuant</w:t>
      </w:r>
      <w:r>
        <w:rPr>
          <w:spacing w:val="3"/>
        </w:rPr>
        <w:t> </w:t>
      </w:r>
      <w:r>
        <w:rPr>
          <w:spacing w:val="-1"/>
        </w:rPr>
        <w:t>to</w:t>
      </w:r>
      <w:r>
        <w:rPr>
          <w:spacing w:val="3"/>
        </w:rPr>
        <w:t> </w:t>
      </w:r>
      <w:r>
        <w:rPr>
          <w:spacing w:val="-1"/>
        </w:rPr>
        <w:t>this</w:t>
      </w:r>
      <w:r>
        <w:rPr>
          <w:spacing w:val="5"/>
        </w:rPr>
        <w:t> </w:t>
      </w:r>
      <w:r>
        <w:rPr>
          <w:spacing w:val="-1"/>
        </w:rPr>
        <w:t>tariff.</w:t>
      </w:r>
      <w:r>
        <w:rPr>
          <w:spacing w:val="6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notice</w:t>
      </w:r>
      <w:r>
        <w:rPr>
          <w:spacing w:val="3"/>
        </w:rPr>
        <w:t> </w:t>
      </w:r>
      <w:r>
        <w:rPr/>
        <w:t>to</w:t>
      </w:r>
      <w:r>
        <w:rPr>
          <w:spacing w:val="53"/>
        </w:rPr>
        <w:t> </w:t>
      </w:r>
      <w:r>
        <w:rPr>
          <w:spacing w:val="-1"/>
        </w:rPr>
        <w:t>customers</w:t>
      </w:r>
      <w:r>
        <w:rPr/>
        <w:t> </w:t>
      </w:r>
      <w:r>
        <w:rPr>
          <w:spacing w:val="-1"/>
        </w:rPr>
        <w:t>shall include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-2"/>
        </w:rPr>
        <w:t> </w:t>
      </w:r>
      <w:r>
        <w:rPr>
          <w:spacing w:val="-1"/>
        </w:rPr>
        <w:t>following information: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40" w:lineRule="auto" w:before="0" w:after="0"/>
        <w:ind w:left="840" w:right="0" w:hanging="360"/>
        <w:jc w:val="left"/>
      </w:pPr>
      <w:r>
        <w:rPr/>
        <w:t>a</w:t>
      </w:r>
      <w:r>
        <w:rPr>
          <w:spacing w:val="1"/>
        </w:rPr>
        <w:t> </w:t>
      </w:r>
      <w:r>
        <w:rPr>
          <w:spacing w:val="-1"/>
        </w:rPr>
        <w:t>description</w:t>
      </w:r>
      <w:r>
        <w:rPr>
          <w:spacing w:val="-2"/>
        </w:rPr>
        <w:t> </w:t>
      </w:r>
      <w:r>
        <w:rPr>
          <w:spacing w:val="-1"/>
        </w:rPr>
        <w:t>of</w:t>
      </w:r>
      <w:r>
        <w:rPr>
          <w:spacing w:val="3"/>
        </w:rPr>
        <w:t> </w:t>
      </w:r>
      <w:r>
        <w:rPr>
          <w:spacing w:val="-1"/>
        </w:rPr>
        <w:t>the proposed</w:t>
      </w:r>
      <w:r>
        <w:rPr>
          <w:spacing w:val="1"/>
        </w:rPr>
        <w:t> </w:t>
      </w:r>
      <w:r>
        <w:rPr>
          <w:spacing w:val="-1"/>
        </w:rPr>
        <w:t>revision</w:t>
      </w:r>
      <w:r>
        <w:rPr>
          <w:spacing w:val="1"/>
        </w:rPr>
        <w:t> </w:t>
      </w:r>
      <w:r>
        <w:rPr>
          <w:spacing w:val="-1"/>
        </w:rPr>
        <w:t>of</w:t>
      </w:r>
      <w:r>
        <w:rPr>
          <w:spacing w:val="3"/>
        </w:rPr>
        <w:t> </w:t>
      </w:r>
      <w:r>
        <w:rPr>
          <w:spacing w:val="-1"/>
        </w:rPr>
        <w:t>rates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schedules;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40" w:lineRule="auto" w:before="0" w:after="0"/>
        <w:ind w:left="840" w:right="114" w:hanging="360"/>
        <w:jc w:val="both"/>
      </w:pPr>
      <w:r>
        <w:rPr/>
        <w:t>the</w:t>
      </w:r>
      <w:r>
        <w:rPr>
          <w:spacing w:val="6"/>
        </w:rPr>
        <w:t> </w:t>
      </w:r>
      <w:r>
        <w:rPr>
          <w:spacing w:val="-1"/>
        </w:rPr>
        <w:t>effect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proposed</w:t>
      </w:r>
      <w:r>
        <w:rPr>
          <w:spacing w:val="9"/>
        </w:rPr>
        <w:t> </w:t>
      </w:r>
      <w:r>
        <w:rPr>
          <w:spacing w:val="-1"/>
        </w:rPr>
        <w:t>revision</w:t>
      </w:r>
      <w:r>
        <w:rPr>
          <w:spacing w:val="6"/>
        </w:rPr>
        <w:t> </w:t>
      </w:r>
      <w:r>
        <w:rPr>
          <w:spacing w:val="-1"/>
        </w:rPr>
        <w:t>of</w:t>
      </w:r>
      <w:r>
        <w:rPr>
          <w:spacing w:val="8"/>
        </w:rPr>
        <w:t> </w:t>
      </w:r>
      <w:r>
        <w:rPr/>
        <w:t>rates</w:t>
      </w:r>
      <w:r>
        <w:rPr>
          <w:spacing w:val="5"/>
        </w:rPr>
        <w:t> </w:t>
      </w:r>
      <w:r>
        <w:rPr>
          <w:spacing w:val="-2"/>
        </w:rPr>
        <w:t>is</w:t>
      </w:r>
      <w:r>
        <w:rPr>
          <w:spacing w:val="8"/>
        </w:rPr>
        <w:t> </w:t>
      </w:r>
      <w:r>
        <w:rPr>
          <w:spacing w:val="-1"/>
        </w:rPr>
        <w:t>expected</w:t>
      </w:r>
      <w:r>
        <w:rPr>
          <w:spacing w:val="6"/>
        </w:rPr>
        <w:t> </w:t>
      </w:r>
      <w:r>
        <w:rPr/>
        <w:t>to</w:t>
      </w:r>
      <w:r>
        <w:rPr>
          <w:spacing w:val="6"/>
        </w:rPr>
        <w:t> </w:t>
      </w:r>
      <w:r>
        <w:rPr>
          <w:spacing w:val="-1"/>
        </w:rPr>
        <w:t>have</w:t>
      </w:r>
      <w:r>
        <w:rPr>
          <w:spacing w:val="6"/>
        </w:rPr>
        <w:t> </w:t>
      </w:r>
      <w:r>
        <w:rPr/>
        <w:t>on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rates</w:t>
      </w:r>
      <w:r>
        <w:rPr>
          <w:spacing w:val="45"/>
        </w:rPr>
        <w:t> </w:t>
      </w:r>
      <w:r>
        <w:rPr>
          <w:spacing w:val="-1"/>
        </w:rPr>
        <w:t>applicable</w:t>
      </w:r>
      <w:r>
        <w:rPr>
          <w:spacing w:val="63"/>
        </w:rPr>
        <w:t> </w:t>
      </w:r>
      <w:r>
        <w:rPr/>
        <w:t>to</w:t>
      </w:r>
      <w:r>
        <w:rPr>
          <w:spacing w:val="61"/>
        </w:rPr>
        <w:t> </w:t>
      </w:r>
      <w:r>
        <w:rPr/>
        <w:t>each</w:t>
      </w:r>
      <w:r>
        <w:rPr>
          <w:spacing w:val="63"/>
        </w:rPr>
        <w:t> </w:t>
      </w:r>
      <w:r>
        <w:rPr>
          <w:spacing w:val="-1"/>
        </w:rPr>
        <w:t>customer</w:t>
      </w:r>
      <w:r>
        <w:rPr>
          <w:spacing w:val="61"/>
        </w:rPr>
        <w:t> </w:t>
      </w:r>
      <w:r>
        <w:rPr/>
        <w:t>class</w:t>
      </w:r>
      <w:r>
        <w:rPr>
          <w:spacing w:val="63"/>
        </w:rPr>
        <w:t> </w:t>
      </w:r>
      <w:r>
        <w:rPr>
          <w:spacing w:val="-1"/>
        </w:rPr>
        <w:t>and</w:t>
      </w:r>
      <w:r>
        <w:rPr>
          <w:spacing w:val="64"/>
        </w:rPr>
        <w:t> </w:t>
      </w:r>
      <w:r>
        <w:rPr/>
        <w:t>on</w:t>
      </w:r>
      <w:r>
        <w:rPr>
          <w:spacing w:val="61"/>
        </w:rPr>
        <w:t> </w:t>
      </w:r>
      <w:r>
        <w:rPr/>
        <w:t>an</w:t>
      </w:r>
      <w:r>
        <w:rPr>
          <w:spacing w:val="63"/>
        </w:rPr>
        <w:t> </w:t>
      </w:r>
      <w:r>
        <w:rPr>
          <w:spacing w:val="-1"/>
        </w:rPr>
        <w:t>average</w:t>
      </w:r>
      <w:r>
        <w:rPr>
          <w:spacing w:val="64"/>
        </w:rPr>
        <w:t> </w:t>
      </w:r>
      <w:r>
        <w:rPr>
          <w:spacing w:val="-1"/>
        </w:rPr>
        <w:t>bill</w:t>
      </w:r>
      <w:r>
        <w:rPr>
          <w:spacing w:val="62"/>
        </w:rPr>
        <w:t> </w:t>
      </w:r>
      <w:r>
        <w:rPr/>
        <w:t>for</w:t>
      </w:r>
      <w:r>
        <w:rPr>
          <w:spacing w:val="61"/>
        </w:rPr>
        <w:t> </w:t>
      </w:r>
      <w:r>
        <w:rPr/>
        <w:t>each</w:t>
      </w:r>
      <w:r>
        <w:rPr>
          <w:spacing w:val="61"/>
        </w:rPr>
        <w:t> </w:t>
      </w:r>
      <w:r>
        <w:rPr>
          <w:spacing w:val="-1"/>
        </w:rPr>
        <w:t>affected</w:t>
      </w:r>
      <w:r>
        <w:rPr>
          <w:spacing w:val="55"/>
        </w:rPr>
        <w:t> </w:t>
      </w:r>
      <w:r>
        <w:rPr>
          <w:spacing w:val="-1"/>
        </w:rPr>
        <w:t>customer;</w:t>
      </w:r>
    </w:p>
    <w:p>
      <w:pPr>
        <w:spacing w:line="240" w:lineRule="auto" w:before="11"/>
        <w:rPr>
          <w:rFonts w:ascii="Arial" w:hAnsi="Arial" w:cs="Arial" w:eastAsia="Arial"/>
          <w:sz w:val="23"/>
          <w:szCs w:val="23"/>
        </w:rPr>
      </w:pP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40" w:lineRule="auto" w:before="0" w:after="0"/>
        <w:ind w:left="840" w:right="0" w:hanging="360"/>
        <w:jc w:val="left"/>
      </w:pPr>
      <w:r>
        <w:rPr/>
        <w:t>the</w:t>
      </w:r>
      <w:r>
        <w:rPr>
          <w:spacing w:val="1"/>
        </w:rPr>
        <w:t> </w:t>
      </w:r>
      <w:r>
        <w:rPr>
          <w:spacing w:val="-1"/>
        </w:rPr>
        <w:t>service</w:t>
      </w:r>
      <w:r>
        <w:rPr>
          <w:spacing w:val="1"/>
        </w:rPr>
        <w:t> </w:t>
      </w:r>
      <w:r>
        <w:rPr>
          <w:spacing w:val="-1"/>
        </w:rPr>
        <w:t>area</w:t>
      </w:r>
      <w:r>
        <w:rPr>
          <w:spacing w:val="1"/>
        </w:rPr>
        <w:t> </w:t>
      </w:r>
      <w:r>
        <w:rPr/>
        <w:t>or</w:t>
      </w:r>
      <w:r>
        <w:rPr>
          <w:spacing w:val="-1"/>
        </w:rPr>
        <w:t> areas</w:t>
      </w:r>
      <w:r>
        <w:rPr/>
        <w:t> </w:t>
      </w:r>
      <w:r>
        <w:rPr>
          <w:spacing w:val="-1"/>
        </w:rPr>
        <w:t>in</w:t>
      </w:r>
      <w:r>
        <w:rPr>
          <w:spacing w:val="1"/>
        </w:rPr>
        <w:t> </w:t>
      </w:r>
      <w:r>
        <w:rPr>
          <w:spacing w:val="-1"/>
        </w:rPr>
        <w:t>which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proposed</w:t>
      </w:r>
      <w:r>
        <w:rPr>
          <w:spacing w:val="1"/>
        </w:rPr>
        <w:t> </w:t>
      </w:r>
      <w:r>
        <w:rPr>
          <w:spacing w:val="-1"/>
        </w:rPr>
        <w:t>rates</w:t>
      </w:r>
      <w:r>
        <w:rPr/>
        <w:t> </w:t>
      </w:r>
      <w:r>
        <w:rPr>
          <w:spacing w:val="-1"/>
        </w:rPr>
        <w:t>would</w:t>
      </w:r>
      <w:r>
        <w:rPr>
          <w:spacing w:val="1"/>
        </w:rPr>
        <w:t> </w:t>
      </w:r>
      <w:r>
        <w:rPr>
          <w:spacing w:val="-1"/>
        </w:rPr>
        <w:t>apply;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40" w:lineRule="auto" w:before="0" w:after="0"/>
        <w:ind w:left="840" w:right="0" w:hanging="360"/>
        <w:jc w:val="left"/>
      </w:pPr>
      <w:r>
        <w:rPr/>
        <w:t>the</w:t>
      </w:r>
      <w:r>
        <w:rPr>
          <w:spacing w:val="-1"/>
        </w:rPr>
        <w:t> date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1"/>
        </w:rPr>
        <w:t>annual</w:t>
      </w:r>
      <w:r>
        <w:rPr/>
        <w:t> </w:t>
      </w:r>
      <w:r>
        <w:rPr>
          <w:spacing w:val="-2"/>
        </w:rPr>
        <w:t>RRM</w:t>
      </w:r>
      <w:r>
        <w:rPr>
          <w:spacing w:val="-1"/>
        </w:rPr>
        <w:t> </w:t>
      </w:r>
      <w:r>
        <w:rPr/>
        <w:t>filing</w:t>
      </w:r>
      <w:r>
        <w:rPr>
          <w:spacing w:val="-1"/>
        </w:rPr>
        <w:t> was</w:t>
      </w:r>
      <w:r>
        <w:rPr/>
        <w:t> made</w:t>
      </w:r>
      <w:r>
        <w:rPr>
          <w:spacing w:val="-2"/>
        </w:rPr>
        <w:t> </w:t>
      </w:r>
      <w:r>
        <w:rPr>
          <w:spacing w:val="-1"/>
        </w:rPr>
        <w:t>with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1"/>
        </w:rPr>
        <w:t> </w:t>
      </w:r>
      <w:r>
        <w:rPr>
          <w:spacing w:val="-1"/>
        </w:rPr>
        <w:t>regulatory</w:t>
      </w:r>
      <w:r>
        <w:rPr>
          <w:spacing w:val="-3"/>
        </w:rPr>
        <w:t> </w:t>
      </w:r>
      <w:r>
        <w:rPr>
          <w:spacing w:val="-1"/>
        </w:rPr>
        <w:t>authority;</w:t>
      </w:r>
      <w:r>
        <w:rPr>
          <w:spacing w:val="1"/>
        </w:rPr>
        <w:t> </w:t>
      </w:r>
      <w:r>
        <w:rPr/>
        <w:t>and</w:t>
      </w:r>
    </w:p>
    <w:p>
      <w:pPr>
        <w:spacing w:line="240" w:lineRule="auto" w:before="0"/>
        <w:rPr>
          <w:rFonts w:ascii="Arial" w:hAnsi="Arial" w:cs="Arial" w:eastAsia="Arial"/>
          <w:sz w:val="24"/>
          <w:szCs w:val="24"/>
        </w:rPr>
      </w:pP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40" w:lineRule="auto" w:before="0" w:after="0"/>
        <w:ind w:left="840" w:right="117" w:hanging="360"/>
        <w:jc w:val="left"/>
      </w:pPr>
      <w:r>
        <w:rPr/>
        <w:t>the </w:t>
      </w:r>
      <w:r>
        <w:rPr>
          <w:spacing w:val="25"/>
        </w:rPr>
        <w:t> </w:t>
      </w:r>
      <w:r>
        <w:rPr>
          <w:spacing w:val="-1"/>
        </w:rPr>
        <w:t>Company’s</w:t>
      </w:r>
      <w:r>
        <w:rPr/>
        <w:t> </w:t>
      </w:r>
      <w:r>
        <w:rPr>
          <w:spacing w:val="24"/>
        </w:rPr>
        <w:t> </w:t>
      </w:r>
      <w:r>
        <w:rPr>
          <w:spacing w:val="-1"/>
        </w:rPr>
        <w:t>address,</w:t>
      </w:r>
      <w:r>
        <w:rPr/>
        <w:t> </w:t>
      </w:r>
      <w:r>
        <w:rPr>
          <w:spacing w:val="25"/>
        </w:rPr>
        <w:t> </w:t>
      </w:r>
      <w:r>
        <w:rPr>
          <w:spacing w:val="-1"/>
        </w:rPr>
        <w:t>telephone</w:t>
      </w:r>
      <w:r>
        <w:rPr/>
        <w:t> </w:t>
      </w:r>
      <w:r>
        <w:rPr>
          <w:spacing w:val="25"/>
        </w:rPr>
        <w:t> </w:t>
      </w:r>
      <w:r>
        <w:rPr>
          <w:spacing w:val="-1"/>
        </w:rPr>
        <w:t>number</w:t>
      </w:r>
      <w:r>
        <w:rPr/>
        <w:t> </w:t>
      </w:r>
      <w:r>
        <w:rPr>
          <w:spacing w:val="24"/>
        </w:rPr>
        <w:t> </w:t>
      </w:r>
      <w:r>
        <w:rPr/>
        <w:t>and </w:t>
      </w:r>
      <w:r>
        <w:rPr>
          <w:spacing w:val="23"/>
        </w:rPr>
        <w:t> </w:t>
      </w:r>
      <w:r>
        <w:rPr>
          <w:spacing w:val="-1"/>
        </w:rPr>
        <w:t>website</w:t>
      </w:r>
      <w:r>
        <w:rPr/>
        <w:t> </w:t>
      </w:r>
      <w:r>
        <w:rPr>
          <w:spacing w:val="25"/>
        </w:rPr>
        <w:t> </w:t>
      </w:r>
      <w:r>
        <w:rPr>
          <w:spacing w:val="-1"/>
        </w:rPr>
        <w:t>where</w:t>
      </w:r>
      <w:r>
        <w:rPr/>
        <w:t> </w:t>
      </w:r>
      <w:r>
        <w:rPr>
          <w:spacing w:val="25"/>
        </w:rPr>
        <w:t> </w:t>
      </w:r>
      <w:r>
        <w:rPr>
          <w:spacing w:val="-1"/>
        </w:rPr>
        <w:t>information</w:t>
      </w:r>
      <w:r>
        <w:rPr>
          <w:spacing w:val="43"/>
        </w:rPr>
        <w:t> </w:t>
      </w:r>
      <w:r>
        <w:rPr>
          <w:spacing w:val="-1"/>
        </w:rPr>
        <w:t>concerning the</w:t>
      </w:r>
      <w:r>
        <w:rPr>
          <w:spacing w:val="-2"/>
        </w:rPr>
        <w:t> </w:t>
      </w:r>
      <w:r>
        <w:rPr>
          <w:spacing w:val="-1"/>
        </w:rPr>
        <w:t>proposed</w:t>
      </w:r>
      <w:r>
        <w:rPr>
          <w:spacing w:val="1"/>
        </w:rPr>
        <w:t> </w:t>
      </w:r>
      <w:r>
        <w:rPr>
          <w:spacing w:val="-1"/>
        </w:rPr>
        <w:t>rate</w:t>
      </w:r>
      <w:r>
        <w:rPr>
          <w:spacing w:val="1"/>
        </w:rPr>
        <w:t> </w:t>
      </w:r>
      <w:r>
        <w:rPr>
          <w:spacing w:val="-1"/>
        </w:rPr>
        <w:t>adjustment</w:t>
      </w:r>
      <w:r>
        <w:rPr/>
        <w:t> </w:t>
      </w:r>
      <w:r>
        <w:rPr>
          <w:spacing w:val="-1"/>
        </w:rPr>
        <w:t>can </w:t>
      </w:r>
      <w:r>
        <w:rPr/>
        <w:t>be</w:t>
      </w:r>
      <w:r>
        <w:rPr>
          <w:spacing w:val="-2"/>
        </w:rPr>
        <w:t> </w:t>
      </w:r>
      <w:r>
        <w:rPr>
          <w:spacing w:val="-1"/>
        </w:rPr>
        <w:t>obtained.</w:t>
      </w:r>
    </w:p>
    <w:p>
      <w:pPr>
        <w:spacing w:after="0" w:line="240" w:lineRule="auto"/>
        <w:jc w:val="left"/>
        <w:sectPr>
          <w:pgSz w:w="12240" w:h="15840"/>
          <w:pgMar w:header="743" w:footer="0" w:top="1260" w:bottom="280" w:left="1320" w:right="1320"/>
        </w:sectPr>
      </w:pPr>
    </w:p>
    <w:p>
      <w:pPr>
        <w:spacing w:line="240" w:lineRule="auto" w:before="7"/>
        <w:rPr>
          <w:rFonts w:ascii="Arial" w:hAnsi="Arial" w:cs="Arial" w:eastAsia="Arial"/>
          <w:sz w:val="20"/>
          <w:szCs w:val="20"/>
        </w:rPr>
      </w:pP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4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7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8"/>
        <w:rPr>
          <w:rFonts w:ascii="Arial" w:hAnsi="Arial" w:cs="Arial" w:eastAsia="Arial"/>
          <w:sz w:val="14"/>
          <w:szCs w:val="14"/>
        </w:rPr>
      </w:pPr>
    </w:p>
    <w:p>
      <w:pPr>
        <w:spacing w:before="54"/>
        <w:ind w:left="120" w:right="0" w:firstLine="0"/>
        <w:jc w:val="left"/>
        <w:rPr>
          <w:rFonts w:ascii="Arial" w:hAnsi="Arial" w:cs="Arial" w:eastAsia="Arial"/>
          <w:sz w:val="36"/>
          <w:szCs w:val="36"/>
        </w:rPr>
      </w:pPr>
      <w:r>
        <w:rPr>
          <w:rFonts w:ascii="Arial"/>
          <w:b/>
          <w:spacing w:val="-1"/>
          <w:sz w:val="36"/>
        </w:rPr>
        <w:t>Exhibit</w:t>
      </w:r>
      <w:r>
        <w:rPr>
          <w:rFonts w:ascii="Arial"/>
          <w:b/>
          <w:spacing w:val="3"/>
          <w:sz w:val="36"/>
        </w:rPr>
        <w:t> </w:t>
      </w:r>
      <w:r>
        <w:rPr>
          <w:rFonts w:ascii="Arial"/>
          <w:b/>
          <w:sz w:val="36"/>
        </w:rPr>
        <w:t>A</w:t>
      </w:r>
      <w:r>
        <w:rPr>
          <w:rFonts w:ascii="Arial"/>
          <w:sz w:val="36"/>
        </w:rPr>
      </w:r>
    </w:p>
    <w:p>
      <w:pPr>
        <w:pStyle w:val="Heading1"/>
        <w:spacing w:line="240" w:lineRule="auto" w:before="257"/>
        <w:ind w:left="120" w:right="0"/>
        <w:jc w:val="left"/>
        <w:rPr>
          <w:rFonts w:ascii="Arial" w:hAnsi="Arial" w:cs="Arial" w:eastAsia="Arial"/>
          <w:b w:val="0"/>
          <w:bCs w:val="0"/>
        </w:rPr>
      </w:pPr>
      <w:r>
        <w:rPr>
          <w:rFonts w:ascii="Arial"/>
          <w:spacing w:val="-1"/>
        </w:rPr>
        <w:t>ACSC</w:t>
      </w:r>
      <w:r>
        <w:rPr>
          <w:rFonts w:ascii="Arial"/>
        </w:rPr>
        <w:t> </w:t>
      </w:r>
      <w:r>
        <w:rPr>
          <w:rFonts w:ascii="Arial"/>
          <w:spacing w:val="-1"/>
        </w:rPr>
        <w:t>Cities</w:t>
      </w:r>
      <w:r>
        <w:rPr>
          <w:rFonts w:ascii="Arial"/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3"/>
          <w:szCs w:val="3"/>
        </w:rPr>
      </w:pPr>
    </w:p>
    <w:tbl>
      <w:tblPr>
        <w:tblW w:w="0" w:type="auto"/>
        <w:jc w:val="left"/>
        <w:tblInd w:w="158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1"/>
        <w:gridCol w:w="2829"/>
        <w:gridCol w:w="1849"/>
        <w:gridCol w:w="2267"/>
      </w:tblGrid>
      <w:tr>
        <w:trPr>
          <w:trHeight w:val="645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8"/>
              <w:ind w:left="55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Abilene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240" w:lineRule="auto" w:before="84"/>
              <w:ind w:left="55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Addison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8"/>
              <w:ind w:left="53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Cleburne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240" w:lineRule="auto" w:before="84"/>
              <w:ind w:left="53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Clyde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8"/>
              <w:ind w:left="137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Frost</w:t>
            </w:r>
          </w:p>
          <w:p>
            <w:pPr>
              <w:pStyle w:val="TableParagraph"/>
              <w:spacing w:line="240" w:lineRule="auto" w:before="84"/>
              <w:ind w:left="137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Gainesville</w:t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48"/>
              <w:ind w:left="26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Lincoln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Park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240" w:lineRule="auto" w:before="84"/>
              <w:ind w:left="26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Little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Elm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313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0"/>
              <w:ind w:left="55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Albany</w:t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0"/>
              <w:ind w:left="53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College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z w:val="20"/>
              </w:rPr>
              <w:t>Station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0"/>
              <w:ind w:left="137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Garland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0"/>
              <w:ind w:left="26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Lorena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938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84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Allen</w:t>
            </w:r>
            <w:r>
              <w:rPr>
                <w:rFonts w:ascii="Arial"/>
                <w:spacing w:val="23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Alvarado</w:t>
            </w:r>
            <w:r>
              <w:rPr>
                <w:rFonts w:ascii="Arial"/>
                <w:spacing w:val="27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Angus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075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Colleyville</w:t>
            </w:r>
            <w:r>
              <w:rPr>
                <w:rFonts w:ascii="Arial"/>
                <w:spacing w:val="20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Colorado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z w:val="20"/>
              </w:rPr>
              <w:t>City</w:t>
            </w:r>
            <w:r>
              <w:rPr>
                <w:rFonts w:ascii="Arial"/>
                <w:spacing w:val="27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Comanche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521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Garrett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Grand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z w:val="20"/>
              </w:rPr>
              <w:t>Prairie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Grapevine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89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Madisonville</w:t>
            </w:r>
            <w:r>
              <w:rPr>
                <w:rFonts w:ascii="Arial"/>
                <w:spacing w:val="21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Malakoff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Mansfield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26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1069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Anna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Argyle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309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Commerce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Coolidge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74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Groesbeck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Gunter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15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Mckinney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Melissa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26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84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Arlington</w:t>
            </w:r>
            <w:r>
              <w:rPr>
                <w:rFonts w:ascii="Arial"/>
                <w:spacing w:val="28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Aubrey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901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Coppell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Copperas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z w:val="20"/>
              </w:rPr>
              <w:t>Cove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378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Haltom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z w:val="20"/>
              </w:rPr>
              <w:t>City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Harker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Heights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08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Mesquite</w:t>
            </w:r>
            <w:r>
              <w:rPr>
                <w:rFonts w:ascii="Arial"/>
                <w:spacing w:val="27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Midlothian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938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80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Azle</w:t>
            </w:r>
            <w:r>
              <w:rPr>
                <w:rFonts w:ascii="Arial"/>
                <w:spacing w:val="23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Bedford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w w:val="95"/>
                <w:sz w:val="20"/>
              </w:rPr>
              <w:t>Bellmead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54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Corinth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Crandall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Crowley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105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Haskell</w:t>
            </w:r>
            <w:r>
              <w:rPr>
                <w:rFonts w:ascii="Arial"/>
                <w:spacing w:val="21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Haslet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Hewitt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309"/>
              <w:jc w:val="both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Murphy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Newark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Nocona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26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53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Benbrook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Beverly</w:t>
            </w:r>
            <w:r>
              <w:rPr>
                <w:rFonts w:ascii="Arial"/>
                <w:spacing w:val="-16"/>
                <w:sz w:val="20"/>
              </w:rPr>
              <w:t> </w:t>
            </w:r>
            <w:r>
              <w:rPr>
                <w:rFonts w:ascii="Arial"/>
                <w:sz w:val="20"/>
              </w:rPr>
              <w:t>Hills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35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Dalworthington</w:t>
            </w:r>
            <w:r>
              <w:rPr>
                <w:rFonts w:ascii="Arial"/>
                <w:spacing w:val="-22"/>
                <w:sz w:val="20"/>
              </w:rPr>
              <w:t> </w:t>
            </w:r>
            <w:r>
              <w:rPr>
                <w:rFonts w:ascii="Arial"/>
                <w:sz w:val="20"/>
              </w:rPr>
              <w:t>Gardens</w:t>
            </w:r>
            <w:r>
              <w:rPr>
                <w:rFonts w:ascii="Arial"/>
                <w:spacing w:val="23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Denison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266" w:hanging="1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Highland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Park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Highland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Village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242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North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z w:val="20"/>
              </w:rPr>
              <w:t>Richland</w:t>
            </w:r>
            <w:r>
              <w:rPr>
                <w:rFonts w:ascii="Arial"/>
                <w:spacing w:val="-7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Hills</w:t>
            </w:r>
            <w:r>
              <w:rPr>
                <w:rFonts w:ascii="Arial"/>
                <w:spacing w:val="28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Northlake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938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657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Blossom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Blue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z w:val="20"/>
              </w:rPr>
              <w:t>Ridge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Bowie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645"/>
              <w:jc w:val="both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Denton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Desoto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Draper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532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Honey</w:t>
            </w:r>
            <w:r>
              <w:rPr>
                <w:rFonts w:ascii="Arial"/>
                <w:spacing w:val="-16"/>
                <w:sz w:val="20"/>
              </w:rPr>
              <w:t> </w:t>
            </w:r>
            <w:r>
              <w:rPr>
                <w:rFonts w:ascii="Arial"/>
                <w:sz w:val="20"/>
              </w:rPr>
              <w:t>Grove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Hurst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240" w:lineRule="auto" w:before="2"/>
              <w:ind w:left="137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Hutto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175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Oak</w:t>
            </w:r>
            <w:r>
              <w:rPr>
                <w:rFonts w:ascii="Arial"/>
                <w:spacing w:val="-5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Leaf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Ovilla</w:t>
            </w:r>
            <w:r>
              <w:rPr>
                <w:rFonts w:ascii="Arial"/>
                <w:spacing w:val="24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Palestine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26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712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Boyd</w:t>
            </w:r>
            <w:r>
              <w:rPr>
                <w:rFonts w:ascii="Arial"/>
                <w:spacing w:val="23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Bridgeport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25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Duncanville</w:t>
            </w:r>
            <w:r>
              <w:rPr>
                <w:rFonts w:ascii="Arial"/>
                <w:spacing w:val="20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Eastland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822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Iowa</w:t>
            </w:r>
            <w:r>
              <w:rPr>
                <w:rFonts w:ascii="Arial"/>
                <w:spacing w:val="-8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Park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Irving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254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Pantego</w:t>
            </w:r>
            <w:r>
              <w:rPr>
                <w:rFonts w:ascii="Arial"/>
                <w:spacing w:val="24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Paris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938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592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Brownwood</w:t>
            </w:r>
            <w:r>
              <w:rPr>
                <w:rFonts w:ascii="Arial"/>
                <w:spacing w:val="27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Buffalo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Burkburnett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867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Edgecliff</w:t>
            </w:r>
            <w:r>
              <w:rPr>
                <w:rFonts w:ascii="Arial"/>
                <w:spacing w:val="-13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Village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E</w:t>
            </w:r>
            <w:r>
              <w:rPr>
                <w:rFonts w:ascii="Arial"/>
                <w:spacing w:val="4"/>
                <w:sz w:val="20"/>
              </w:rPr>
              <w:t>m</w:t>
            </w:r>
            <w:r>
              <w:rPr>
                <w:rFonts w:ascii="Arial"/>
                <w:spacing w:val="-1"/>
                <w:sz w:val="20"/>
              </w:rPr>
              <w:t>o</w:t>
            </w:r>
            <w:r>
              <w:rPr>
                <w:rFonts w:ascii="Arial"/>
                <w:spacing w:val="3"/>
                <w:sz w:val="20"/>
              </w:rPr>
              <w:t>r</w:t>
            </w:r>
            <w:r>
              <w:rPr>
                <w:rFonts w:ascii="Arial"/>
                <w:sz w:val="20"/>
              </w:rPr>
              <w:t>y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240" w:lineRule="auto" w:before="2"/>
              <w:ind w:left="53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Ennis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907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Justin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w w:val="95"/>
                <w:sz w:val="20"/>
              </w:rPr>
              <w:t>Kaufman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Keene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097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Parker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Pecan</w:t>
            </w:r>
            <w:r>
              <w:rPr>
                <w:rFonts w:ascii="Arial"/>
                <w:spacing w:val="-8"/>
                <w:sz w:val="20"/>
              </w:rPr>
              <w:t> </w:t>
            </w:r>
            <w:r>
              <w:rPr>
                <w:rFonts w:ascii="Arial"/>
                <w:sz w:val="20"/>
              </w:rPr>
              <w:t>Hill</w:t>
            </w:r>
            <w:r>
              <w:rPr>
                <w:rFonts w:ascii="Arial"/>
                <w:spacing w:val="23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Petrolia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26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591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Burleson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Caddo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z w:val="20"/>
              </w:rPr>
              <w:t>Mills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486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Euless</w:t>
            </w:r>
            <w:r>
              <w:rPr>
                <w:rFonts w:ascii="Arial"/>
                <w:spacing w:val="24"/>
                <w:w w:val="99"/>
                <w:sz w:val="20"/>
              </w:rPr>
              <w:t> </w:t>
            </w:r>
            <w:r>
              <w:rPr>
                <w:rFonts w:ascii="Arial"/>
                <w:w w:val="95"/>
                <w:sz w:val="20"/>
              </w:rPr>
              <w:t>Everman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1185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Keller</w:t>
            </w:r>
            <w:r>
              <w:rPr>
                <w:rFonts w:ascii="Arial"/>
                <w:spacing w:val="24"/>
                <w:w w:val="99"/>
                <w:sz w:val="20"/>
              </w:rPr>
              <w:t> </w:t>
            </w:r>
            <w:r>
              <w:rPr>
                <w:rFonts w:ascii="Arial"/>
                <w:w w:val="95"/>
                <w:sz w:val="20"/>
              </w:rPr>
              <w:t>Kemp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35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Plano</w:t>
            </w:r>
            <w:r>
              <w:rPr>
                <w:rFonts w:ascii="Arial"/>
                <w:spacing w:val="24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Ponder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26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5" w:right="77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Canton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Carrollton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855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Fairview</w:t>
            </w:r>
            <w:r>
              <w:rPr>
                <w:rFonts w:ascii="Arial"/>
                <w:spacing w:val="27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Farmers</w:t>
            </w:r>
            <w:r>
              <w:rPr>
                <w:rFonts w:ascii="Arial"/>
                <w:spacing w:val="-14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Branch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75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Kennedale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Kerens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141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Pottsboro</w:t>
            </w:r>
            <w:r>
              <w:rPr>
                <w:rFonts w:ascii="Arial"/>
                <w:spacing w:val="28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Prosper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1565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6" w:lineRule="auto" w:before="31"/>
              <w:ind w:left="55" w:right="69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Cedar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z w:val="20"/>
              </w:rPr>
              <w:t>Hill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Celeste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Celina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w w:val="95"/>
                <w:sz w:val="20"/>
              </w:rPr>
              <w:t>Centerville</w:t>
            </w:r>
            <w:r>
              <w:rPr>
                <w:rFonts w:ascii="Arial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Cisco</w:t>
            </w:r>
            <w:r>
              <w:rPr>
                <w:rFonts w:ascii="Arial"/>
                <w:sz w:val="20"/>
              </w:rPr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201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Farmersville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Fate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240" w:lineRule="auto" w:before="2"/>
              <w:ind w:left="53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Flower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Mound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25" w:lineRule="auto" w:before="84"/>
              <w:ind w:left="538" w:right="139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Forest</w:t>
            </w:r>
            <w:r>
              <w:rPr>
                <w:rFonts w:ascii="Arial"/>
                <w:spacing w:val="-10"/>
                <w:sz w:val="20"/>
              </w:rPr>
              <w:t> </w:t>
            </w:r>
            <w:r>
              <w:rPr>
                <w:rFonts w:ascii="Arial"/>
                <w:sz w:val="20"/>
              </w:rPr>
              <w:t>Hill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Forney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988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Kerrville</w:t>
            </w:r>
            <w:r>
              <w:rPr>
                <w:rFonts w:ascii="Arial"/>
                <w:spacing w:val="27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Killeen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Krum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25" w:lineRule="auto" w:before="4"/>
              <w:ind w:left="137" w:right="684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Lake</w:t>
            </w:r>
            <w:r>
              <w:rPr>
                <w:rFonts w:ascii="Arial"/>
                <w:spacing w:val="-16"/>
                <w:sz w:val="20"/>
              </w:rPr>
              <w:t> </w:t>
            </w:r>
            <w:r>
              <w:rPr>
                <w:rFonts w:ascii="Arial"/>
                <w:spacing w:val="1"/>
                <w:sz w:val="20"/>
              </w:rPr>
              <w:t>Worth</w:t>
            </w:r>
            <w:r>
              <w:rPr>
                <w:rFonts w:ascii="Arial"/>
                <w:spacing w:val="22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Lakeside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121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Quitman</w:t>
            </w:r>
            <w:r>
              <w:rPr>
                <w:rFonts w:ascii="Arial"/>
                <w:spacing w:val="21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Red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Oak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27" w:lineRule="auto" w:before="2"/>
              <w:ind w:left="268" w:right="5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Reno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z w:val="20"/>
              </w:rPr>
              <w:t>(Parker</w:t>
            </w:r>
            <w:r>
              <w:rPr>
                <w:rFonts w:ascii="Arial"/>
                <w:spacing w:val="-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County)</w:t>
            </w:r>
            <w:r>
              <w:rPr>
                <w:rFonts w:ascii="Arial"/>
                <w:spacing w:val="20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Rhome</w: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240" w:lineRule="auto"/>
              <w:ind w:left="268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Richardson</w:t>
            </w:r>
          </w:p>
        </w:tc>
      </w:tr>
      <w:tr>
        <w:trPr>
          <w:trHeight w:val="669" w:hRule="exact"/>
        </w:trPr>
        <w:tc>
          <w:tcPr>
            <w:tcW w:w="169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1"/>
              <w:ind w:left="55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Clarksville</w:t>
            </w:r>
          </w:p>
        </w:tc>
        <w:tc>
          <w:tcPr>
            <w:tcW w:w="28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538" w:right="1342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Fort</w:t>
            </w:r>
            <w:r>
              <w:rPr>
                <w:rFonts w:ascii="Arial"/>
                <w:spacing w:val="-15"/>
                <w:sz w:val="20"/>
              </w:rPr>
              <w:t> </w:t>
            </w:r>
            <w:r>
              <w:rPr>
                <w:rFonts w:ascii="Arial"/>
                <w:spacing w:val="1"/>
                <w:sz w:val="20"/>
              </w:rPr>
              <w:t>Worth</w:t>
            </w:r>
            <w:r>
              <w:rPr>
                <w:rFonts w:ascii="Arial"/>
                <w:spacing w:val="25"/>
                <w:w w:val="99"/>
                <w:sz w:val="20"/>
              </w:rPr>
              <w:t> </w:t>
            </w:r>
            <w:r>
              <w:rPr>
                <w:rFonts w:ascii="Arial"/>
                <w:sz w:val="20"/>
              </w:rPr>
              <w:t>Frisco</w:t>
            </w:r>
            <w:r>
              <w:rPr>
                <w:rFonts w:ascii="Arial"/>
                <w:sz w:val="20"/>
              </w:rPr>
            </w:r>
          </w:p>
        </w:tc>
        <w:tc>
          <w:tcPr>
            <w:tcW w:w="184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137" w:right="834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Lancaster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Lewisville</w:t>
            </w:r>
            <w:r>
              <w:rPr>
                <w:rFonts w:ascii="Arial"/>
                <w:sz w:val="20"/>
              </w:rPr>
            </w:r>
          </w:p>
        </w:tc>
        <w:tc>
          <w:tcPr>
            <w:tcW w:w="226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325" w:lineRule="auto" w:before="31"/>
              <w:ind w:left="268" w:right="787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Richland</w:t>
            </w:r>
            <w:r>
              <w:rPr>
                <w:rFonts w:ascii="Arial"/>
                <w:spacing w:val="26"/>
                <w:w w:val="99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Richland</w:t>
            </w:r>
            <w:r>
              <w:rPr>
                <w:rFonts w:ascii="Arial"/>
                <w:spacing w:val="-11"/>
                <w:sz w:val="20"/>
              </w:rPr>
              <w:t> </w:t>
            </w:r>
            <w:r>
              <w:rPr>
                <w:rFonts w:ascii="Arial"/>
                <w:spacing w:val="-1"/>
                <w:sz w:val="20"/>
              </w:rPr>
              <w:t>Hills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after="0" w:line="325" w:lineRule="auto"/>
        <w:jc w:val="left"/>
        <w:rPr>
          <w:rFonts w:ascii="Arial" w:hAnsi="Arial" w:cs="Arial" w:eastAsia="Arial"/>
          <w:sz w:val="20"/>
          <w:szCs w:val="20"/>
        </w:rPr>
        <w:sectPr>
          <w:pgSz w:w="12240" w:h="15840"/>
          <w:pgMar w:header="743" w:footer="0" w:top="1260" w:bottom="280" w:left="1320" w:right="1320"/>
        </w:sectPr>
      </w:pPr>
    </w:p>
    <w:p>
      <w:pPr>
        <w:spacing w:line="240" w:lineRule="auto" w:before="7"/>
        <w:rPr>
          <w:rFonts w:ascii="Arial" w:hAnsi="Arial" w:cs="Arial" w:eastAsia="Arial"/>
          <w:b/>
          <w:bCs/>
          <w:sz w:val="20"/>
          <w:szCs w:val="20"/>
        </w:rPr>
      </w:pP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4860"/>
        <w:gridCol w:w="2350"/>
      </w:tblGrid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18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RRM</w:t>
            </w:r>
            <w:r>
              <w:rPr>
                <w:rFonts w:ascii="Arial" w:hAnsi="Arial" w:cs="Arial" w:eastAsia="Arial"/>
                <w:b/>
                <w:bCs/>
                <w:spacing w:val="-4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 w:eastAsia="Arial"/>
                <w:b/>
                <w:bCs/>
                <w:spacing w:val="-8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Rate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pacing w:val="-1"/>
                <w:sz w:val="20"/>
                <w:szCs w:val="20"/>
              </w:rPr>
              <w:t>Review</w:t>
            </w:r>
            <w:r>
              <w:rPr>
                <w:rFonts w:ascii="Arial" w:hAnsi="Arial" w:cs="Arial" w:eastAsia="Arial"/>
                <w:b/>
                <w:bCs/>
                <w:spacing w:val="-7"/>
                <w:sz w:val="20"/>
                <w:szCs w:val="20"/>
              </w:rPr>
              <w:t> </w:t>
            </w:r>
            <w:r>
              <w:rPr>
                <w:rFonts w:ascii="Arial" w:hAnsi="Arial" w:cs="Arial" w:eastAsia="Arial"/>
                <w:b/>
                <w:bCs/>
                <w:sz w:val="20"/>
                <w:szCs w:val="20"/>
              </w:rPr>
              <w:t>Mechanism</w:t>
            </w:r>
            <w:r>
              <w:rPr>
                <w:rFonts w:ascii="Arial" w:hAnsi="Arial" w:cs="Arial" w:eastAsia="Arial"/>
                <w:sz w:val="20"/>
                <w:szCs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8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A</w:t>
            </w:r>
            <w:r>
              <w:rPr>
                <w:rFonts w:ascii="Arial"/>
                <w:b/>
                <w:spacing w:val="1"/>
                <w:sz w:val="20"/>
              </w:rPr>
              <w:t>P</w:t>
            </w:r>
            <w:r>
              <w:rPr>
                <w:rFonts w:ascii="Arial"/>
                <w:b/>
                <w:spacing w:val="-1"/>
                <w:sz w:val="20"/>
              </w:rPr>
              <w:t>P</w:t>
            </w:r>
            <w:r>
              <w:rPr>
                <w:rFonts w:ascii="Arial"/>
                <w:b/>
                <w:sz w:val="20"/>
              </w:rPr>
              <w:t>L</w:t>
            </w:r>
            <w:r>
              <w:rPr>
                <w:rFonts w:ascii="Arial"/>
                <w:b/>
                <w:spacing w:val="2"/>
                <w:sz w:val="20"/>
              </w:rPr>
              <w:t>I</w:t>
            </w:r>
            <w:r>
              <w:rPr>
                <w:rFonts w:ascii="Arial"/>
                <w:b/>
                <w:spacing w:val="4"/>
                <w:sz w:val="20"/>
              </w:rPr>
              <w:t>C</w:t>
            </w:r>
            <w:r>
              <w:rPr>
                <w:rFonts w:ascii="Arial"/>
                <w:b/>
                <w:spacing w:val="-6"/>
                <w:sz w:val="20"/>
              </w:rPr>
              <w:t>A</w:t>
            </w:r>
            <w:r>
              <w:rPr>
                <w:rFonts w:ascii="Arial"/>
                <w:b/>
                <w:sz w:val="20"/>
              </w:rPr>
              <w:t>B</w:t>
            </w:r>
            <w:r>
              <w:rPr>
                <w:rFonts w:ascii="Arial"/>
                <w:b/>
                <w:spacing w:val="1"/>
                <w:sz w:val="20"/>
              </w:rPr>
              <w:t>L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15"/>
                <w:sz w:val="20"/>
              </w:rPr>
              <w:t> </w:t>
            </w:r>
            <w:r>
              <w:rPr>
                <w:rFonts w:ascii="Arial"/>
                <w:b/>
                <w:spacing w:val="2"/>
                <w:sz w:val="20"/>
              </w:rPr>
              <w:t>T</w:t>
            </w:r>
            <w:r>
              <w:rPr>
                <w:rFonts w:ascii="Arial"/>
                <w:b/>
                <w:spacing w:val="1"/>
                <w:sz w:val="20"/>
              </w:rPr>
              <w:t>O</w:t>
            </w:r>
            <w:r>
              <w:rPr>
                <w:rFonts w:ascii="Arial"/>
                <w:b/>
                <w:sz w:val="20"/>
              </w:rPr>
              <w:t>:</w:t>
            </w:r>
            <w:r>
              <w:rPr>
                <w:rFonts w:ascii="Arial"/>
                <w:sz w:val="20"/>
              </w:rPr>
            </w:r>
          </w:p>
        </w:tc>
        <w:tc>
          <w:tcPr>
            <w:tcW w:w="72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3"/>
              <w:ind w:left="102" w:right="293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ALL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CITIES</w:t>
            </w:r>
            <w:r>
              <w:rPr>
                <w:rFonts w:ascii="Arial"/>
                <w:b/>
                <w:spacing w:val="4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MID-TEX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DIVISION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rFonts w:ascii="Arial"/>
                <w:b/>
                <w:spacing w:val="-3"/>
                <w:sz w:val="20"/>
              </w:rPr>
              <w:t>AS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IDENTIFIED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EXHIBIT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1"/>
                <w:sz w:val="20"/>
              </w:rPr>
              <w:t>TO</w:t>
            </w:r>
            <w:r>
              <w:rPr>
                <w:rFonts w:ascii="Arial"/>
                <w:b/>
                <w:spacing w:val="54"/>
                <w:w w:val="9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THIS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RATE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SCHEDULE</w:t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485" w:hRule="exact"/>
        </w:trPr>
        <w:tc>
          <w:tcPr>
            <w:tcW w:w="21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EFFECTIVE</w:t>
            </w:r>
            <w:r>
              <w:rPr>
                <w:rFonts w:ascii="Arial"/>
                <w:b/>
                <w:spacing w:val="-17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DATE:</w:t>
            </w:r>
            <w:r>
              <w:rPr>
                <w:rFonts w:ascii="Arial"/>
                <w:sz w:val="20"/>
              </w:rPr>
            </w:r>
          </w:p>
        </w:tc>
        <w:tc>
          <w:tcPr>
            <w:tcW w:w="48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Bills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Rendered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on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and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after</w:t>
            </w:r>
            <w:r>
              <w:rPr>
                <w:rFonts w:ascii="Arial"/>
                <w:b/>
                <w:spacing w:val="4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04/01/2018</w:t>
            </w:r>
            <w:r>
              <w:rPr>
                <w:rFonts w:ascii="Arial"/>
                <w:sz w:val="20"/>
              </w:rPr>
            </w:r>
          </w:p>
        </w:tc>
        <w:tc>
          <w:tcPr>
            <w:tcW w:w="23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TableParagraph"/>
              <w:spacing w:line="240" w:lineRule="auto" w:before="119"/>
              <w:ind w:left="102" w:right="0"/>
              <w:jc w:val="left"/>
              <w:rPr>
                <w:rFonts w:ascii="Arial" w:hAnsi="Arial" w:cs="Arial" w:eastAsia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PAGE:</w:t>
            </w:r>
            <w:r>
              <w:rPr>
                <w:rFonts w:ascii="Arial"/>
                <w:b/>
                <w:spacing w:val="50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8</w:t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line="240" w:lineRule="auto" w:before="0"/>
        <w:rPr>
          <w:rFonts w:ascii="Arial" w:hAnsi="Arial" w:cs="Arial" w:eastAsia="Arial"/>
          <w:b/>
          <w:bCs/>
          <w:sz w:val="20"/>
          <w:szCs w:val="20"/>
        </w:rPr>
      </w:pPr>
    </w:p>
    <w:p>
      <w:pPr>
        <w:spacing w:line="240" w:lineRule="auto" w:before="6"/>
        <w:rPr>
          <w:rFonts w:ascii="Arial" w:hAnsi="Arial" w:cs="Arial" w:eastAsia="Arial"/>
          <w:b/>
          <w:bCs/>
          <w:sz w:val="21"/>
          <w:szCs w:val="21"/>
        </w:rPr>
      </w:pPr>
    </w:p>
    <w:p>
      <w:pPr>
        <w:tabs>
          <w:tab w:pos="1936" w:val="left" w:leader="none"/>
        </w:tabs>
        <w:spacing w:before="74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z w:val="20"/>
        </w:rPr>
        <w:t>River</w:t>
      </w:r>
      <w:r>
        <w:rPr>
          <w:rFonts w:ascii="Arial"/>
          <w:spacing w:val="-10"/>
          <w:sz w:val="20"/>
        </w:rPr>
        <w:t> </w:t>
      </w:r>
      <w:r>
        <w:rPr>
          <w:rFonts w:ascii="Arial"/>
          <w:sz w:val="20"/>
        </w:rPr>
        <w:t>Oaks</w:t>
        <w:tab/>
        <w:t>Temple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Roanoke</w:t>
        <w:tab/>
      </w:r>
      <w:r>
        <w:rPr>
          <w:rFonts w:ascii="Arial"/>
          <w:sz w:val="20"/>
        </w:rPr>
        <w:t>Terrell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w w:val="95"/>
          <w:sz w:val="20"/>
        </w:rPr>
        <w:t>Robinson</w:t>
        <w:tab/>
      </w:r>
      <w:r>
        <w:rPr>
          <w:rFonts w:ascii="Arial"/>
          <w:spacing w:val="1"/>
          <w:sz w:val="20"/>
        </w:rPr>
        <w:t>The</w:t>
      </w:r>
      <w:r>
        <w:rPr>
          <w:rFonts w:ascii="Arial"/>
          <w:spacing w:val="-12"/>
          <w:sz w:val="20"/>
        </w:rPr>
        <w:t> </w:t>
      </w:r>
      <w:r>
        <w:rPr>
          <w:rFonts w:ascii="Arial"/>
          <w:sz w:val="20"/>
        </w:rPr>
        <w:t>Colony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w w:val="95"/>
          <w:sz w:val="20"/>
        </w:rPr>
        <w:t>Rockwall</w:t>
        <w:tab/>
      </w:r>
      <w:r>
        <w:rPr>
          <w:rFonts w:ascii="Arial"/>
          <w:sz w:val="20"/>
        </w:rPr>
        <w:t>Trophy</w:t>
      </w:r>
      <w:r>
        <w:rPr>
          <w:rFonts w:ascii="Arial"/>
          <w:spacing w:val="-16"/>
          <w:sz w:val="20"/>
        </w:rPr>
        <w:t> </w:t>
      </w:r>
      <w:r>
        <w:rPr>
          <w:rFonts w:ascii="Arial"/>
          <w:sz w:val="20"/>
        </w:rPr>
        <w:t>Club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Roscoe</w:t>
        <w:tab/>
      </w:r>
      <w:r>
        <w:rPr>
          <w:rFonts w:ascii="Arial"/>
          <w:spacing w:val="-1"/>
          <w:sz w:val="20"/>
        </w:rPr>
        <w:t>Tyler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Rowlett</w:t>
        <w:tab/>
      </w:r>
      <w:r>
        <w:rPr>
          <w:rFonts w:ascii="Arial"/>
          <w:sz w:val="20"/>
        </w:rPr>
        <w:t>University</w:t>
      </w:r>
      <w:r>
        <w:rPr>
          <w:rFonts w:ascii="Arial"/>
          <w:spacing w:val="-15"/>
          <w:sz w:val="20"/>
        </w:rPr>
        <w:t> </w:t>
      </w:r>
      <w:r>
        <w:rPr>
          <w:rFonts w:ascii="Arial"/>
          <w:spacing w:val="-1"/>
          <w:sz w:val="20"/>
        </w:rPr>
        <w:t>Park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sz w:val="20"/>
        </w:rPr>
        <w:t>Royse</w:t>
      </w:r>
      <w:r>
        <w:rPr>
          <w:rFonts w:ascii="Arial"/>
          <w:spacing w:val="-9"/>
          <w:sz w:val="20"/>
        </w:rPr>
        <w:t> </w:t>
      </w:r>
      <w:r>
        <w:rPr>
          <w:rFonts w:ascii="Arial"/>
          <w:sz w:val="20"/>
        </w:rPr>
        <w:t>City</w:t>
        <w:tab/>
      </w:r>
      <w:r>
        <w:rPr>
          <w:rFonts w:ascii="Arial"/>
          <w:spacing w:val="-1"/>
          <w:sz w:val="20"/>
        </w:rPr>
        <w:t>Venus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w w:val="95"/>
          <w:sz w:val="20"/>
        </w:rPr>
        <w:t>Sachse</w:t>
        <w:tab/>
      </w:r>
      <w:r>
        <w:rPr>
          <w:rFonts w:ascii="Arial"/>
          <w:spacing w:val="-1"/>
          <w:sz w:val="20"/>
        </w:rPr>
        <w:t>Vernon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Saginaw</w:t>
        <w:tab/>
      </w:r>
      <w:r>
        <w:rPr>
          <w:rFonts w:ascii="Arial"/>
          <w:spacing w:val="1"/>
          <w:sz w:val="20"/>
        </w:rPr>
        <w:t>Waco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sz w:val="20"/>
        </w:rPr>
        <w:t>Sansom</w:t>
      </w:r>
      <w:r>
        <w:rPr>
          <w:rFonts w:ascii="Arial"/>
          <w:spacing w:val="-8"/>
          <w:sz w:val="20"/>
        </w:rPr>
        <w:t> </w:t>
      </w:r>
      <w:r>
        <w:rPr>
          <w:rFonts w:ascii="Arial"/>
          <w:spacing w:val="-1"/>
          <w:sz w:val="20"/>
        </w:rPr>
        <w:t>Park</w:t>
        <w:tab/>
      </w:r>
      <w:r>
        <w:rPr>
          <w:rFonts w:ascii="Arial"/>
          <w:sz w:val="20"/>
        </w:rPr>
        <w:t>Watauga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Seagoville</w:t>
        <w:tab/>
      </w:r>
      <w:r>
        <w:rPr>
          <w:rFonts w:ascii="Arial"/>
          <w:sz w:val="20"/>
        </w:rPr>
        <w:t>Waxahachie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Sherman</w:t>
        <w:tab/>
      </w:r>
      <w:r>
        <w:rPr>
          <w:rFonts w:ascii="Arial"/>
          <w:sz w:val="20"/>
        </w:rPr>
        <w:t>Westlake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w w:val="95"/>
          <w:sz w:val="20"/>
        </w:rPr>
        <w:t>Snyder</w:t>
        <w:tab/>
      </w:r>
      <w:r>
        <w:rPr>
          <w:rFonts w:ascii="Arial"/>
          <w:sz w:val="20"/>
        </w:rPr>
        <w:t>Westover</w:t>
      </w:r>
      <w:r>
        <w:rPr>
          <w:rFonts w:ascii="Arial"/>
          <w:spacing w:val="-13"/>
          <w:sz w:val="20"/>
        </w:rPr>
        <w:t> </w:t>
      </w:r>
      <w:r>
        <w:rPr>
          <w:rFonts w:ascii="Arial"/>
          <w:spacing w:val="-1"/>
          <w:sz w:val="20"/>
        </w:rPr>
        <w:t>Hills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Southlake</w:t>
        <w:tab/>
      </w:r>
      <w:r>
        <w:rPr>
          <w:rFonts w:ascii="Arial"/>
          <w:sz w:val="20"/>
        </w:rPr>
        <w:t>Westworth</w:t>
      </w:r>
      <w:r>
        <w:rPr>
          <w:rFonts w:ascii="Arial"/>
          <w:spacing w:val="-17"/>
          <w:sz w:val="20"/>
        </w:rPr>
        <w:t> </w:t>
      </w:r>
      <w:r>
        <w:rPr>
          <w:rFonts w:ascii="Arial"/>
          <w:sz w:val="20"/>
        </w:rPr>
        <w:t>Village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w w:val="95"/>
          <w:sz w:val="20"/>
        </w:rPr>
        <w:t>Springtown</w:t>
        <w:tab/>
      </w:r>
      <w:r>
        <w:rPr>
          <w:rFonts w:ascii="Arial"/>
          <w:sz w:val="20"/>
        </w:rPr>
        <w:t>White</w:t>
      </w:r>
      <w:r>
        <w:rPr>
          <w:rFonts w:ascii="Arial"/>
          <w:spacing w:val="-16"/>
          <w:sz w:val="20"/>
        </w:rPr>
        <w:t> </w:t>
      </w:r>
      <w:r>
        <w:rPr>
          <w:rFonts w:ascii="Arial"/>
          <w:spacing w:val="-1"/>
          <w:sz w:val="20"/>
        </w:rPr>
        <w:t>Settlement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before="70"/>
        <w:ind w:left="213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w w:val="95"/>
          <w:sz w:val="20"/>
        </w:rPr>
        <w:t>Stamford</w:t>
        <w:tab/>
      </w:r>
      <w:r>
        <w:rPr>
          <w:rFonts w:ascii="Arial"/>
          <w:sz w:val="20"/>
        </w:rPr>
        <w:t>Whitesboro</w:t>
      </w:r>
      <w:r>
        <w:rPr>
          <w:rFonts w:ascii="Arial"/>
          <w:sz w:val="20"/>
        </w:rPr>
      </w:r>
    </w:p>
    <w:p>
      <w:pPr>
        <w:tabs>
          <w:tab w:pos="1936" w:val="left" w:leader="none"/>
        </w:tabs>
        <w:spacing w:line="312" w:lineRule="auto" w:before="70"/>
        <w:ind w:left="213" w:right="6529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/>
          <w:spacing w:val="-1"/>
          <w:w w:val="95"/>
          <w:sz w:val="20"/>
        </w:rPr>
        <w:t>Stephenville</w:t>
        <w:tab/>
      </w:r>
      <w:r>
        <w:rPr>
          <w:rFonts w:ascii="Arial"/>
          <w:sz w:val="20"/>
        </w:rPr>
        <w:t>Wichita</w:t>
      </w:r>
      <w:r>
        <w:rPr>
          <w:rFonts w:ascii="Arial"/>
          <w:spacing w:val="-12"/>
          <w:sz w:val="20"/>
        </w:rPr>
        <w:t> </w:t>
      </w:r>
      <w:r>
        <w:rPr>
          <w:rFonts w:ascii="Arial"/>
          <w:spacing w:val="-1"/>
          <w:sz w:val="20"/>
        </w:rPr>
        <w:t>Falls</w:t>
      </w:r>
      <w:r>
        <w:rPr>
          <w:rFonts w:ascii="Arial"/>
          <w:spacing w:val="29"/>
          <w:w w:val="99"/>
          <w:sz w:val="20"/>
        </w:rPr>
        <w:t> </w:t>
      </w:r>
      <w:r>
        <w:rPr>
          <w:rFonts w:ascii="Arial"/>
          <w:sz w:val="20"/>
        </w:rPr>
        <w:t>Sulphur</w:t>
      </w:r>
      <w:r>
        <w:rPr>
          <w:rFonts w:ascii="Arial"/>
          <w:spacing w:val="-14"/>
          <w:sz w:val="20"/>
        </w:rPr>
        <w:t> </w:t>
      </w:r>
      <w:r>
        <w:rPr>
          <w:rFonts w:ascii="Arial"/>
          <w:spacing w:val="-1"/>
          <w:sz w:val="20"/>
        </w:rPr>
        <w:t>Springs</w:t>
        <w:tab/>
      </w:r>
      <w:r>
        <w:rPr>
          <w:rFonts w:ascii="Arial"/>
          <w:sz w:val="20"/>
        </w:rPr>
        <w:t>Woodway</w:t>
      </w:r>
      <w:r>
        <w:rPr>
          <w:rFonts w:ascii="Arial"/>
          <w:spacing w:val="27"/>
          <w:w w:val="99"/>
          <w:sz w:val="20"/>
        </w:rPr>
        <w:t> </w:t>
      </w:r>
      <w:r>
        <w:rPr>
          <w:rFonts w:ascii="Arial"/>
          <w:w w:val="95"/>
          <w:sz w:val="20"/>
        </w:rPr>
        <w:t>Sweetwater</w:t>
        <w:tab/>
      </w:r>
      <w:r>
        <w:rPr>
          <w:rFonts w:ascii="Arial"/>
          <w:spacing w:val="-1"/>
          <w:sz w:val="20"/>
        </w:rPr>
        <w:t>Wylie</w:t>
      </w:r>
      <w:r>
        <w:rPr>
          <w:rFonts w:ascii="Arial"/>
          <w:sz w:val="20"/>
        </w:rPr>
      </w:r>
    </w:p>
    <w:sectPr>
      <w:pgSz w:w="12240" w:h="15840"/>
      <w:pgMar w:header="743" w:footer="0" w:top="1260" w:bottom="280" w:left="132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pt;margin-top:72.383919pt;width:68.150pt;height:14pt;mso-position-horizontal-relative:page;mso-position-vertical-relative:page;z-index:-19576" type="#_x0000_t202" filled="false" stroked="false">
          <v:textbox inset="0,0,0,0">
            <w:txbxContent>
              <w:p>
                <w:pPr>
                  <w:spacing w:line="265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b/>
                    <w:spacing w:val="-1"/>
                    <w:sz w:val="24"/>
                  </w:rPr>
                  <w:t>SECTION </w:t>
                </w:r>
                <w:r>
                  <w:rPr>
                    <w:rFonts w:ascii="Times New Roman"/>
                    <w:b/>
                    <w:sz w:val="24"/>
                  </w:rPr>
                  <w:t>2.</w:t>
                </w:r>
                <w:r>
                  <w:rPr>
                    <w:rFonts w:ascii="Times New Roman"/>
                    <w:sz w:val="24"/>
                  </w:rPr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72pt;margin-top:72.383919pt;width:68.150pt;height:14pt;mso-position-horizontal-relative:page;mso-position-vertical-relative:page;z-index:-19552" type="#_x0000_t202" filled="false" stroked="false">
          <v:textbox inset="0,0,0,0">
            <w:txbxContent>
              <w:p>
                <w:pPr>
                  <w:spacing w:line="265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24"/>
                    <w:szCs w:val="24"/>
                  </w:rPr>
                </w:pPr>
                <w:r>
                  <w:rPr>
                    <w:rFonts w:ascii="Times New Roman"/>
                    <w:b/>
                    <w:spacing w:val="-1"/>
                    <w:sz w:val="24"/>
                  </w:rPr>
                  <w:t>SECTION </w:t>
                </w:r>
                <w:r>
                  <w:rPr>
                    <w:rFonts w:ascii="Times New Roman"/>
                    <w:b/>
                    <w:sz w:val="24"/>
                  </w:rPr>
                  <w:t>8.</w:t>
                </w:r>
                <w:r>
                  <w:rPr>
                    <w:rFonts w:ascii="Times New Roman"/>
                    <w:sz w:val="24"/>
                  </w:rPr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76.389999pt;margin-top:36.169266pt;width:160.8pt;height:28.05pt;mso-position-horizontal-relative:page;mso-position-vertical-relative:page;z-index:-19528" type="#_x0000_t202" filled="false" stroked="false">
          <v:textbox inset="0,0,0,0">
            <w:txbxContent>
              <w:p>
                <w:pPr>
                  <w:spacing w:line="224" w:lineRule="exact" w:before="0"/>
                  <w:ind w:left="20" w:right="0" w:firstLine="0"/>
                  <w:jc w:val="left"/>
                  <w:rPr>
                    <w:rFonts w:ascii="Arial" w:hAnsi="Arial" w:cs="Arial" w:eastAsia="Arial"/>
                    <w:sz w:val="20"/>
                    <w:szCs w:val="20"/>
                  </w:rPr>
                </w:pPr>
                <w:r>
                  <w:rPr>
                    <w:rFonts w:ascii="Arial"/>
                    <w:b/>
                    <w:sz w:val="20"/>
                  </w:rPr>
                  <w:t>ATMOS</w:t>
                </w:r>
                <w:r>
                  <w:rPr>
                    <w:rFonts w:ascii="Arial"/>
                    <w:b/>
                    <w:spacing w:val="-17"/>
                    <w:sz w:val="20"/>
                  </w:rPr>
                  <w:t> </w:t>
                </w:r>
                <w:r>
                  <w:rPr>
                    <w:rFonts w:ascii="Arial"/>
                    <w:b/>
                    <w:sz w:val="20"/>
                  </w:rPr>
                  <w:t>ENERGY</w:t>
                </w:r>
                <w:r>
                  <w:rPr>
                    <w:rFonts w:ascii="Arial"/>
                    <w:b/>
                    <w:spacing w:val="-15"/>
                    <w:sz w:val="20"/>
                  </w:rPr>
                  <w:t> </w:t>
                </w:r>
                <w:r>
                  <w:rPr>
                    <w:rFonts w:ascii="Arial"/>
                    <w:b/>
                    <w:sz w:val="20"/>
                  </w:rPr>
                  <w:t>CORPORATION</w:t>
                </w:r>
                <w:r>
                  <w:rPr>
                    <w:rFonts w:ascii="Arial"/>
                    <w:sz w:val="20"/>
                  </w:rPr>
                </w:r>
              </w:p>
              <w:p>
                <w:pPr>
                  <w:spacing w:before="92"/>
                  <w:ind w:left="20" w:right="0" w:firstLine="0"/>
                  <w:jc w:val="left"/>
                  <w:rPr>
                    <w:rFonts w:ascii="Arial" w:hAnsi="Arial" w:cs="Arial" w:eastAsia="Arial"/>
                    <w:sz w:val="20"/>
                    <w:szCs w:val="20"/>
                  </w:rPr>
                </w:pPr>
                <w:r>
                  <w:rPr>
                    <w:rFonts w:ascii="Arial"/>
                    <w:b/>
                    <w:sz w:val="20"/>
                  </w:rPr>
                  <w:t>MID-TEX</w:t>
                </w:r>
                <w:r>
                  <w:rPr>
                    <w:rFonts w:ascii="Arial"/>
                    <w:b/>
                    <w:spacing w:val="-19"/>
                    <w:sz w:val="20"/>
                  </w:rPr>
                  <w:t> </w:t>
                </w:r>
                <w:r>
                  <w:rPr>
                    <w:rFonts w:ascii="Arial"/>
                    <w:b/>
                    <w:sz w:val="20"/>
                  </w:rPr>
                  <w:t>DIVISION</w:t>
                </w:r>
                <w:r>
                  <w:rPr>
                    <w:rFonts w:ascii="Arial"/>
                    <w:sz w:val="20"/>
                  </w:rPr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45"/>
      <w:numFmt w:val="decimal"/>
      <w:lvlText w:val="(%1)"/>
      <w:lvlJc w:val="left"/>
      <w:pPr>
        <w:ind w:left="120" w:hanging="500"/>
        <w:jc w:val="left"/>
      </w:pPr>
      <w:rPr>
        <w:rFonts w:hint="default" w:ascii="Arial" w:hAnsi="Arial" w:eastAsia="Arial"/>
        <w:spacing w:val="-1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360"/>
        <w:jc w:val="left"/>
      </w:pPr>
      <w:rPr>
        <w:rFonts w:hint="default" w:ascii="Arial" w:hAnsi="Arial" w:eastAsia="Arial"/>
        <w:sz w:val="24"/>
        <w:szCs w:val="24"/>
      </w:rPr>
    </w:lvl>
    <w:lvl w:ilvl="2">
      <w:start w:val="1"/>
      <w:numFmt w:val="bullet"/>
      <w:lvlText w:val="•"/>
      <w:lvlJc w:val="left"/>
      <w:pPr>
        <w:ind w:left="1813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6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3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0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80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53" w:hanging="360"/>
      </w:pPr>
      <w:rPr>
        <w:rFonts w:hint="default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003" w:hanging="864"/>
        <w:jc w:val="left"/>
      </w:pPr>
      <w:rPr>
        <w:rFonts w:hint="default" w:ascii="Arial" w:hAnsi="Arial" w:eastAsia="Arial"/>
        <w:b/>
        <w:bCs/>
        <w:sz w:val="24"/>
        <w:szCs w:val="24"/>
      </w:rPr>
    </w:lvl>
    <w:lvl w:ilvl="1">
      <w:start w:val="1"/>
      <w:numFmt w:val="bullet"/>
      <w:lvlText w:val="•"/>
      <w:lvlJc w:val="left"/>
      <w:pPr>
        <w:ind w:left="1865" w:hanging="864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727" w:hanging="86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588" w:hanging="86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50" w:hanging="86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11" w:hanging="86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73" w:hanging="86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35" w:hanging="86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896" w:hanging="864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40"/>
    </w:pPr>
    <w:rPr>
      <w:rFonts w:ascii="Arial" w:hAnsi="Arial" w:eastAsia="Arial"/>
      <w:sz w:val="24"/>
      <w:szCs w:val="24"/>
    </w:rPr>
  </w:style>
  <w:style w:styleId="Heading1" w:type="paragraph">
    <w:name w:val="Heading 1"/>
    <w:basedOn w:val="Normal"/>
    <w:uiPriority w:val="1"/>
    <w:qFormat/>
    <w:pPr>
      <w:ind w:left="4144"/>
      <w:outlineLvl w:val="1"/>
    </w:pPr>
    <w:rPr>
      <w:rFonts w:ascii="Times New Roman" w:hAnsi="Times New Roman" w:eastAsia="Times New Roman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2018-02-27T16:36:03Z</dcterms:created>
  <dcterms:modified xsi:type="dcterms:W3CDTF">2018-02-27T16:36:03Z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2018-02-22T00:00:00Z</vt:filetime>
  </property>
  <property fmtid="{D5CDD505-2E9C-101B-9397-08002B2CF9AE}" pid="3" name="LastSaved">
    <vt:filetime>2018-02-27T00:00:00Z</vt:filetime>
  </property>
</Properties>
</file>